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CF" w:rsidRPr="00D5076E" w:rsidRDefault="00403ECF" w:rsidP="00A110F9">
      <w:pPr>
        <w:pStyle w:val="Titlea"/>
        <w:rPr>
          <w:sz w:val="36"/>
          <w:szCs w:val="36"/>
          <w:lang w:val="en-US"/>
        </w:rPr>
      </w:pPr>
      <w:bookmarkStart w:id="0" w:name="_GoBack"/>
      <w:bookmarkEnd w:id="0"/>
      <w:r w:rsidRPr="00D5076E">
        <w:rPr>
          <w:sz w:val="36"/>
          <w:szCs w:val="36"/>
          <w:lang w:val="en-US"/>
        </w:rPr>
        <w:t>201</w:t>
      </w:r>
      <w:r w:rsidR="00C41CFC" w:rsidRPr="00D5076E">
        <w:rPr>
          <w:sz w:val="36"/>
          <w:szCs w:val="36"/>
          <w:lang w:val="en-US"/>
        </w:rPr>
        <w:t>8</w:t>
      </w:r>
      <w:r w:rsidRPr="00D5076E">
        <w:rPr>
          <w:sz w:val="36"/>
          <w:szCs w:val="36"/>
          <w:lang w:val="en-US"/>
        </w:rPr>
        <w:t xml:space="preserve"> </w:t>
      </w:r>
      <w:r w:rsidR="0085481A" w:rsidRPr="00D5076E">
        <w:rPr>
          <w:sz w:val="36"/>
          <w:szCs w:val="36"/>
          <w:lang w:val="en-US"/>
        </w:rPr>
        <w:t>Sweet Corn</w:t>
      </w:r>
    </w:p>
    <w:p w:rsidR="00403ECF" w:rsidRPr="00D5076E" w:rsidRDefault="00403ECF" w:rsidP="0030096A">
      <w:pPr>
        <w:pStyle w:val="Byline"/>
      </w:pPr>
      <w:r w:rsidRPr="00D5076E">
        <w:t>M. L. Gastier, Ohio State University Extension, Huron County, Ohio</w:t>
      </w:r>
    </w:p>
    <w:p w:rsidR="00340A63" w:rsidRPr="00D5076E" w:rsidRDefault="005D5BF4" w:rsidP="0030096A">
      <w:pPr>
        <w:pStyle w:val="Byline"/>
      </w:pPr>
      <w:r w:rsidRPr="00D5076E">
        <w:t>Matthew Hofelich, Ohio Agricultural Research and Development Center, Fremont, Ohio</w:t>
      </w:r>
    </w:p>
    <w:p w:rsidR="00403ECF" w:rsidRPr="00D5076E" w:rsidRDefault="00403ECF" w:rsidP="00403ECF">
      <w:pPr>
        <w:pStyle w:val="Byline"/>
      </w:pPr>
      <w:r w:rsidRPr="00D5076E">
        <w:t>Allen M. Gahler, Ohio State University Extension, Sandusky County, Ohio</w:t>
      </w:r>
    </w:p>
    <w:p w:rsidR="005D5BF4" w:rsidRPr="00D5076E" w:rsidRDefault="00857580" w:rsidP="0030096A">
      <w:pPr>
        <w:pStyle w:val="BodyText"/>
      </w:pPr>
      <w:r w:rsidRPr="00D5076E">
        <w:t xml:space="preserve">Sweet </w:t>
      </w:r>
      <w:r w:rsidR="00C84115">
        <w:t>c</w:t>
      </w:r>
      <w:r w:rsidRPr="00D5076E">
        <w:t>orn is</w:t>
      </w:r>
      <w:r w:rsidR="00393DDA" w:rsidRPr="00D5076E">
        <w:t xml:space="preserve"> an important crop in both the fresh market and </w:t>
      </w:r>
      <w:r w:rsidRPr="00D5076E">
        <w:t>shipping</w:t>
      </w:r>
      <w:r w:rsidR="00393DDA" w:rsidRPr="00D5076E">
        <w:t xml:space="preserve"> market in Sandusky County and throughout North Central Ohio, where a significant percentage of Ohio vegetables are grown.  </w:t>
      </w:r>
      <w:r w:rsidR="00527A89" w:rsidRPr="00D5076E">
        <w:t xml:space="preserve">Many different varieties of </w:t>
      </w:r>
      <w:r w:rsidRPr="00D5076E">
        <w:t>sweet corn</w:t>
      </w:r>
      <w:r w:rsidR="00527A89" w:rsidRPr="00D5076E">
        <w:t xml:space="preserve"> are grown by producers with fresh market roadside stands, and still others are grown for </w:t>
      </w:r>
      <w:r w:rsidRPr="00D5076E">
        <w:t xml:space="preserve">early, </w:t>
      </w:r>
      <w:r w:rsidR="00527A89" w:rsidRPr="00D5076E">
        <w:t>mid</w:t>
      </w:r>
      <w:r w:rsidRPr="00D5076E">
        <w:t>,</w:t>
      </w:r>
      <w:r w:rsidR="00527A89" w:rsidRPr="00D5076E">
        <w:t xml:space="preserve"> and late season shipping and processing markets, meaning growers demand a diverse selection of </w:t>
      </w:r>
      <w:r w:rsidRPr="00D5076E">
        <w:t>sweet corn</w:t>
      </w:r>
      <w:r w:rsidR="00527A89" w:rsidRPr="00D5076E">
        <w:t xml:space="preserve"> varieties and maturities.  </w:t>
      </w:r>
      <w:r w:rsidR="00262365" w:rsidRPr="00D5076E">
        <w:t>Growers have indicate</w:t>
      </w:r>
      <w:r w:rsidR="00CC02E4" w:rsidRPr="00D5076E">
        <w:t xml:space="preserve">d this diversity should focus on </w:t>
      </w:r>
      <w:r w:rsidRPr="00D5076E">
        <w:t>SH2</w:t>
      </w:r>
      <w:r w:rsidR="00262365" w:rsidRPr="00D5076E">
        <w:t xml:space="preserve"> varieties with different stages of maturity, and </w:t>
      </w:r>
      <w:r w:rsidRPr="00D5076E">
        <w:t>variance in other traits</w:t>
      </w:r>
      <w:r w:rsidR="00262365" w:rsidRPr="00D5076E">
        <w:t xml:space="preserve">.  Many new varieties are becoming available to meet these grower demands, and this study sought to determine which ones would perform acceptably in Northern Ohio, and which would have the desired traits growers are seeking.  </w:t>
      </w:r>
      <w:r w:rsidR="00920B11" w:rsidRPr="00D5076E">
        <w:t xml:space="preserve">For this trial, </w:t>
      </w:r>
      <w:r w:rsidR="005B2421" w:rsidRPr="00D5076E">
        <w:t>32</w:t>
      </w:r>
      <w:r w:rsidR="00CC02E4" w:rsidRPr="00D5076E">
        <w:t xml:space="preserve"> </w:t>
      </w:r>
      <w:r w:rsidRPr="00D5076E">
        <w:t xml:space="preserve">SH2 varieties </w:t>
      </w:r>
      <w:r w:rsidR="00262365" w:rsidRPr="00D5076E">
        <w:t xml:space="preserve">were grown in 4 replicated plots at the Ohio State University’s North Central Agricultural Research Station </w:t>
      </w:r>
      <w:r w:rsidR="00920B11" w:rsidRPr="00D5076E">
        <w:t xml:space="preserve">near Fremont, Ohio.  </w:t>
      </w:r>
    </w:p>
    <w:p w:rsidR="0040686D" w:rsidRPr="00D5076E" w:rsidRDefault="00340A63" w:rsidP="005C5ECF">
      <w:pPr>
        <w:pStyle w:val="Subhead1-Preferred"/>
      </w:pPr>
      <w:r w:rsidRPr="00D5076E">
        <w:t>Materials and Methods</w:t>
      </w:r>
    </w:p>
    <w:p w:rsidR="00920B11" w:rsidRPr="00D5076E" w:rsidRDefault="00920B11" w:rsidP="0030096A">
      <w:pPr>
        <w:pStyle w:val="BodyText"/>
      </w:pPr>
      <w:r w:rsidRPr="00D5076E">
        <w:t xml:space="preserve">The purpose of this trial was to evaluate a significant number of newer varieties of </w:t>
      </w:r>
      <w:r w:rsidR="00857580" w:rsidRPr="00D5076E">
        <w:t>sweet corn</w:t>
      </w:r>
      <w:r w:rsidRPr="00D5076E">
        <w:t xml:space="preserve">,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rsidR="0050572B" w:rsidRPr="00D5076E" w:rsidRDefault="0050572B" w:rsidP="0050572B">
      <w:pPr>
        <w:tabs>
          <w:tab w:val="left" w:pos="2880"/>
        </w:tabs>
      </w:pPr>
      <w:r w:rsidRPr="00D5076E">
        <w:t xml:space="preserve">Growers and </w:t>
      </w:r>
      <w:r w:rsidR="00C84115">
        <w:t>s</w:t>
      </w:r>
      <w:r w:rsidRPr="00D5076E">
        <w:t xml:space="preserve">eed </w:t>
      </w:r>
      <w:r w:rsidR="00C84115">
        <w:t>c</w:t>
      </w:r>
      <w:r w:rsidRPr="00D5076E">
        <w:t xml:space="preserve">ompanies suggested varieties to be grown, with a strong preference for inclusion given to new and experimental varieties, for comparison alongside industry standard varieties. The evaluation used four replicated plots, grown under best management practices, to give growers a fair comparison of the different varieties grown on lake bed soils, within a normal Northern Ohio growing season. Plots </w:t>
      </w:r>
      <w:r w:rsidR="00CC02E4" w:rsidRPr="00D5076E">
        <w:t>were planted in 35</w:t>
      </w:r>
      <w:r w:rsidRPr="00D5076E">
        <w:t xml:space="preserve"> foot rows, </w:t>
      </w:r>
      <w:r w:rsidR="00714714" w:rsidRPr="00D5076E">
        <w:t xml:space="preserve">with blocks of 4 rows per variety, </w:t>
      </w:r>
      <w:r w:rsidRPr="00D5076E">
        <w:t>replicated 4 times, with randomized variety l</w:t>
      </w:r>
      <w:r w:rsidR="00CC02E4" w:rsidRPr="00D5076E">
        <w:t>ocation within each replication</w:t>
      </w:r>
      <w:r w:rsidR="0085481A" w:rsidRPr="00D5076E">
        <w:t>.</w:t>
      </w:r>
      <w:r w:rsidR="00CC02E4" w:rsidRPr="00D5076E">
        <w:t xml:space="preserve">  After germination and stand counts, rows were trimmed to </w:t>
      </w:r>
      <w:r w:rsidR="00A60508" w:rsidRPr="00D5076E">
        <w:t>25</w:t>
      </w:r>
      <w:r w:rsidR="00CC02E4" w:rsidRPr="00D5076E">
        <w:t xml:space="preserve"> feet and thinned to uniform population across varieties.</w:t>
      </w:r>
      <w:r w:rsidRPr="00D5076E">
        <w:t xml:space="preserve">  </w:t>
      </w:r>
    </w:p>
    <w:p w:rsidR="0050572B" w:rsidRPr="00D5076E" w:rsidRDefault="0050572B" w:rsidP="0050572B">
      <w:pPr>
        <w:tabs>
          <w:tab w:val="left" w:pos="2880"/>
        </w:tabs>
        <w:rPr>
          <w:rFonts w:ascii="Arial" w:hAnsi="Arial" w:cs="Arial"/>
          <w:sz w:val="20"/>
          <w:szCs w:val="20"/>
        </w:rPr>
      </w:pPr>
    </w:p>
    <w:p w:rsidR="005B2421" w:rsidRPr="00D5076E" w:rsidRDefault="00690CBC" w:rsidP="000B1B0B">
      <w:pPr>
        <w:tabs>
          <w:tab w:val="left" w:pos="2880"/>
        </w:tabs>
      </w:pPr>
      <w:r w:rsidRPr="00D5076E">
        <w:t xml:space="preserve">The </w:t>
      </w:r>
      <w:r w:rsidR="00341B66" w:rsidRPr="00D5076E">
        <w:t xml:space="preserve">SH2 </w:t>
      </w:r>
      <w:r w:rsidRPr="00D5076E">
        <w:t xml:space="preserve">trial was conducted on </w:t>
      </w:r>
      <w:r w:rsidR="0089477A" w:rsidRPr="00D5076E">
        <w:t xml:space="preserve">Colwood fine sandy loam soil </w:t>
      </w:r>
      <w:r w:rsidRPr="00D5076E">
        <w:t xml:space="preserve">on field </w:t>
      </w:r>
      <w:r w:rsidR="0085481A" w:rsidRPr="00D5076E">
        <w:t>A</w:t>
      </w:r>
      <w:r w:rsidR="0089477A" w:rsidRPr="00D5076E">
        <w:t>W</w:t>
      </w:r>
      <w:r w:rsidRPr="00D5076E">
        <w:t xml:space="preserve"> at the North Centra</w:t>
      </w:r>
      <w:r w:rsidR="0089477A" w:rsidRPr="00D5076E">
        <w:t>l Agricultural Research Station</w:t>
      </w:r>
      <w:r w:rsidR="00341B66" w:rsidRPr="00D5076E">
        <w:t xml:space="preserve">.  </w:t>
      </w:r>
      <w:r w:rsidRPr="00D5076E">
        <w:t>Best management practices were utilized prior to and during the trial</w:t>
      </w:r>
      <w:r w:rsidR="00436235" w:rsidRPr="00D5076E">
        <w:t xml:space="preserve">.  </w:t>
      </w:r>
      <w:r w:rsidR="005B2421" w:rsidRPr="00D5076E">
        <w:t xml:space="preserve">On September 21, 2017 the test site </w:t>
      </w:r>
      <w:r w:rsidR="00996DED">
        <w:t>(</w:t>
      </w:r>
      <w:r w:rsidR="005B2421" w:rsidRPr="00D5076E">
        <w:t>wheat stubble</w:t>
      </w:r>
      <w:r w:rsidR="00996DED">
        <w:t xml:space="preserve">) </w:t>
      </w:r>
      <w:r w:rsidR="005B2421" w:rsidRPr="00D5076E">
        <w:t xml:space="preserve">was treated with 48 oz / acre of Credit 41 Extra (glyphosate) and 8 oz / acre of Choice.  The field was disk chiseled on April 13, 2018.  On May 1, 2018 the test site was worked with a Perfecta field cultivator.  Fertilizer was applied which included 500 lbs / acre 0-0-60, 150 lbs / acre, 11-52-0, 200 lbs / acre 46-0-0, and 7 lbs of 10% Boron.  The plot was worked on May 2, 2018 to incorporate the fertilizer.  </w:t>
      </w:r>
    </w:p>
    <w:p w:rsidR="005B2421" w:rsidRPr="00D5076E" w:rsidRDefault="005B2421" w:rsidP="000B1B0B">
      <w:pPr>
        <w:tabs>
          <w:tab w:val="left" w:pos="2880"/>
        </w:tabs>
      </w:pPr>
    </w:p>
    <w:p w:rsidR="006B1A11" w:rsidRPr="00D5076E" w:rsidRDefault="005B2421" w:rsidP="000B1B0B">
      <w:pPr>
        <w:tabs>
          <w:tab w:val="left" w:pos="2880"/>
        </w:tabs>
      </w:pPr>
      <w:r w:rsidRPr="00D5076E">
        <w:t>Several rain events prevented planting for 3 weeks.  On May 24, 2018 the test plot was prepped for planting using a Landoll finish-all and packer.  The test plot was planted in 30” rows using a John Deere 7000 planter with Almaco units.  A herbicide application of 20 oz / acre Dual II Magnum and 2.8 oz of Compadre was made imm</w:t>
      </w:r>
      <w:r w:rsidR="006B1A11" w:rsidRPr="00D5076E">
        <w:t xml:space="preserve">ediately after planting.  Very little rain fell in the 2 weeks following making it necessary to control weeds with 3 oz / acre Landis with 16 oz / acre Atrazine, 1.5 lbs / acre AMS, 22.5 oz / acre MSO, and 2.8 oz / acre Compadre.  </w:t>
      </w:r>
    </w:p>
    <w:p w:rsidR="006B1A11" w:rsidRPr="00D5076E" w:rsidRDefault="006B1A11" w:rsidP="000B1B0B">
      <w:pPr>
        <w:tabs>
          <w:tab w:val="left" w:pos="2880"/>
        </w:tabs>
      </w:pPr>
    </w:p>
    <w:p w:rsidR="005B2421" w:rsidRPr="00D5076E" w:rsidRDefault="006B1A11" w:rsidP="000B1B0B">
      <w:pPr>
        <w:tabs>
          <w:tab w:val="left" w:pos="2880"/>
        </w:tabs>
      </w:pPr>
      <w:r w:rsidRPr="00D5076E">
        <w:t>The test plot was thinned to a consistent stand of 33 – 34 plants per row giving a target spacing of 9 inches.  At harvest the measured population was 26,400.</w:t>
      </w:r>
      <w:r w:rsidR="00436235" w:rsidRPr="00D5076E">
        <w:t xml:space="preserve">  </w:t>
      </w:r>
    </w:p>
    <w:p w:rsidR="005B2421" w:rsidRPr="00D5076E" w:rsidRDefault="005B2421" w:rsidP="000B1B0B">
      <w:pPr>
        <w:tabs>
          <w:tab w:val="left" w:pos="2880"/>
        </w:tabs>
      </w:pPr>
    </w:p>
    <w:p w:rsidR="00436235" w:rsidRPr="00D5076E" w:rsidRDefault="00436235" w:rsidP="000B1B0B">
      <w:pPr>
        <w:tabs>
          <w:tab w:val="left" w:pos="2880"/>
        </w:tabs>
      </w:pPr>
    </w:p>
    <w:p w:rsidR="007B55BC" w:rsidRDefault="007B55BC" w:rsidP="000B1B0B">
      <w:pPr>
        <w:tabs>
          <w:tab w:val="left" w:pos="2880"/>
        </w:tabs>
      </w:pPr>
    </w:p>
    <w:p w:rsidR="007B55BC" w:rsidRDefault="007B55BC" w:rsidP="000B1B0B">
      <w:pPr>
        <w:tabs>
          <w:tab w:val="left" w:pos="2880"/>
        </w:tabs>
      </w:pPr>
    </w:p>
    <w:p w:rsidR="007B55BC" w:rsidRDefault="007B55BC" w:rsidP="000B1B0B">
      <w:pPr>
        <w:tabs>
          <w:tab w:val="left" w:pos="2880"/>
        </w:tabs>
      </w:pPr>
    </w:p>
    <w:p w:rsidR="000B1B0B" w:rsidRPr="00D5076E" w:rsidRDefault="008D7ADA" w:rsidP="000B1B0B">
      <w:pPr>
        <w:tabs>
          <w:tab w:val="left" w:pos="2880"/>
        </w:tabs>
      </w:pPr>
      <w:r w:rsidRPr="00D5076E">
        <w:lastRenderedPageBreak/>
        <w:t xml:space="preserve">Electric fence was installed around the entire trial on July 20 to protect against wildlife damage.   No fungicide applications were made.  </w:t>
      </w:r>
      <w:r w:rsidR="00314F4B" w:rsidRPr="00D5076E">
        <w:t>Inse</w:t>
      </w:r>
      <w:r w:rsidR="009476AC" w:rsidRPr="00D5076E">
        <w:t>cti</w:t>
      </w:r>
      <w:r w:rsidR="00314F4B" w:rsidRPr="00D5076E">
        <w:t>cide</w:t>
      </w:r>
      <w:r w:rsidR="009476AC" w:rsidRPr="00D5076E">
        <w:t xml:space="preserve"> </w:t>
      </w:r>
      <w:r w:rsidR="000B1B0B" w:rsidRPr="00D5076E">
        <w:t>applications were made as follows</w:t>
      </w:r>
      <w:r w:rsidR="009476AC" w:rsidRPr="00D5076E">
        <w:t>:</w:t>
      </w:r>
      <w:r w:rsidR="000B1B0B" w:rsidRPr="00D5076E">
        <w:t xml:space="preserve"> </w:t>
      </w:r>
    </w:p>
    <w:p w:rsidR="00F12205" w:rsidRPr="00D5076E" w:rsidRDefault="00F12205" w:rsidP="000B1B0B">
      <w:pPr>
        <w:tabs>
          <w:tab w:val="left" w:pos="2880"/>
        </w:tabs>
        <w:sectPr w:rsidR="00F12205" w:rsidRPr="00D5076E" w:rsidSect="00A110F9">
          <w:pgSz w:w="12240" w:h="15840" w:code="1"/>
          <w:pgMar w:top="288" w:right="720" w:bottom="432" w:left="720" w:header="720" w:footer="720" w:gutter="0"/>
          <w:cols w:space="720"/>
        </w:sectPr>
      </w:pPr>
    </w:p>
    <w:p w:rsidR="002D06CD" w:rsidRPr="00D5076E" w:rsidRDefault="002D06CD" w:rsidP="00DE51AF">
      <w:pPr>
        <w:tabs>
          <w:tab w:val="left" w:pos="2880"/>
        </w:tabs>
      </w:pPr>
    </w:p>
    <w:p w:rsidR="0062287F" w:rsidRPr="00D5076E" w:rsidRDefault="0062287F" w:rsidP="00DE51AF">
      <w:pPr>
        <w:tabs>
          <w:tab w:val="left" w:pos="2880"/>
        </w:tabs>
      </w:pPr>
      <w:r w:rsidRPr="00D5076E">
        <w:t>July 10</w:t>
      </w:r>
    </w:p>
    <w:p w:rsidR="0062287F" w:rsidRPr="00D5076E" w:rsidRDefault="0062287F" w:rsidP="006E3FAB">
      <w:pPr>
        <w:pStyle w:val="ListParagraph"/>
        <w:numPr>
          <w:ilvl w:val="0"/>
          <w:numId w:val="13"/>
        </w:numPr>
        <w:tabs>
          <w:tab w:val="left" w:pos="2880"/>
        </w:tabs>
      </w:pPr>
      <w:r w:rsidRPr="00D5076E">
        <w:t>10 oz / acre Hero</w:t>
      </w:r>
    </w:p>
    <w:p w:rsidR="0062287F" w:rsidRPr="00D5076E" w:rsidRDefault="0062287F">
      <w:pPr>
        <w:tabs>
          <w:tab w:val="left" w:pos="2880"/>
        </w:tabs>
      </w:pPr>
      <w:r w:rsidRPr="00D5076E">
        <w:t>July 16</w:t>
      </w:r>
    </w:p>
    <w:p w:rsidR="0062287F" w:rsidRPr="00D5076E" w:rsidRDefault="0062287F" w:rsidP="006E3FAB">
      <w:pPr>
        <w:pStyle w:val="ListParagraph"/>
        <w:numPr>
          <w:ilvl w:val="0"/>
          <w:numId w:val="13"/>
        </w:numPr>
        <w:tabs>
          <w:tab w:val="left" w:pos="2880"/>
        </w:tabs>
      </w:pPr>
      <w:r w:rsidRPr="00D5076E">
        <w:t>6 oz / acre Radiant</w:t>
      </w:r>
    </w:p>
    <w:p w:rsidR="0062287F" w:rsidRPr="00D5076E" w:rsidRDefault="001903EE">
      <w:pPr>
        <w:tabs>
          <w:tab w:val="left" w:pos="2880"/>
        </w:tabs>
      </w:pPr>
      <w:r w:rsidRPr="00D5076E">
        <w:t>July 23</w:t>
      </w:r>
    </w:p>
    <w:p w:rsidR="001903EE" w:rsidRPr="00D5076E" w:rsidRDefault="001903EE" w:rsidP="006E3FAB">
      <w:pPr>
        <w:pStyle w:val="ListParagraph"/>
        <w:numPr>
          <w:ilvl w:val="0"/>
          <w:numId w:val="13"/>
        </w:numPr>
        <w:tabs>
          <w:tab w:val="left" w:pos="2880"/>
        </w:tabs>
      </w:pPr>
      <w:r w:rsidRPr="00D5076E">
        <w:t>5 oz / acre Coragen</w:t>
      </w:r>
    </w:p>
    <w:p w:rsidR="002719B5" w:rsidRPr="00D5076E" w:rsidRDefault="002719B5" w:rsidP="00DE51AF">
      <w:pPr>
        <w:tabs>
          <w:tab w:val="left" w:pos="2880"/>
        </w:tabs>
      </w:pPr>
    </w:p>
    <w:p w:rsidR="001903EE" w:rsidRPr="00D5076E" w:rsidRDefault="001903EE" w:rsidP="00DE51AF">
      <w:pPr>
        <w:tabs>
          <w:tab w:val="left" w:pos="2880"/>
        </w:tabs>
      </w:pPr>
    </w:p>
    <w:p w:rsidR="001903EE" w:rsidRPr="00D5076E" w:rsidRDefault="001903EE" w:rsidP="00DE51AF">
      <w:pPr>
        <w:tabs>
          <w:tab w:val="left" w:pos="2880"/>
        </w:tabs>
      </w:pPr>
    </w:p>
    <w:p w:rsidR="001903EE" w:rsidRPr="00D5076E" w:rsidRDefault="001903EE" w:rsidP="00DE51AF">
      <w:pPr>
        <w:tabs>
          <w:tab w:val="left" w:pos="2880"/>
        </w:tabs>
      </w:pPr>
      <w:r w:rsidRPr="00D5076E">
        <w:t>July 30</w:t>
      </w:r>
    </w:p>
    <w:p w:rsidR="001903EE" w:rsidRPr="00D5076E" w:rsidRDefault="001903EE" w:rsidP="006E3FAB">
      <w:pPr>
        <w:pStyle w:val="ListParagraph"/>
        <w:numPr>
          <w:ilvl w:val="0"/>
          <w:numId w:val="13"/>
        </w:numPr>
        <w:tabs>
          <w:tab w:val="left" w:pos="2880"/>
        </w:tabs>
      </w:pPr>
      <w:r w:rsidRPr="00D5076E">
        <w:t>1.9 oz / acre Warrior II</w:t>
      </w:r>
    </w:p>
    <w:p w:rsidR="001903EE" w:rsidRPr="00D5076E" w:rsidRDefault="001903EE">
      <w:pPr>
        <w:tabs>
          <w:tab w:val="left" w:pos="2880"/>
        </w:tabs>
      </w:pPr>
      <w:r w:rsidRPr="00D5076E">
        <w:t>August 3</w:t>
      </w:r>
    </w:p>
    <w:p w:rsidR="001903EE" w:rsidRPr="00D5076E" w:rsidRDefault="001903EE" w:rsidP="006E3FAB">
      <w:pPr>
        <w:pStyle w:val="ListParagraph"/>
        <w:numPr>
          <w:ilvl w:val="0"/>
          <w:numId w:val="13"/>
        </w:numPr>
        <w:tabs>
          <w:tab w:val="left" w:pos="2880"/>
        </w:tabs>
      </w:pPr>
      <w:r w:rsidRPr="00D5076E">
        <w:t>5 oz / acre Coragen</w:t>
      </w:r>
    </w:p>
    <w:p w:rsidR="001903EE" w:rsidRPr="00D5076E" w:rsidRDefault="001903EE">
      <w:pPr>
        <w:tabs>
          <w:tab w:val="left" w:pos="2880"/>
        </w:tabs>
      </w:pPr>
    </w:p>
    <w:p w:rsidR="001903EE" w:rsidRPr="00D5076E" w:rsidRDefault="001903EE">
      <w:pPr>
        <w:tabs>
          <w:tab w:val="left" w:pos="2880"/>
        </w:tabs>
      </w:pPr>
    </w:p>
    <w:p w:rsidR="001903EE" w:rsidRPr="00D5076E" w:rsidRDefault="001903EE" w:rsidP="001903EE">
      <w:pPr>
        <w:tabs>
          <w:tab w:val="left" w:pos="2880"/>
        </w:tabs>
        <w:sectPr w:rsidR="001903EE" w:rsidRPr="00D5076E" w:rsidSect="001903EE">
          <w:type w:val="continuous"/>
          <w:pgSz w:w="12240" w:h="15840" w:code="1"/>
          <w:pgMar w:top="288" w:right="720" w:bottom="432" w:left="720" w:header="720" w:footer="720" w:gutter="0"/>
          <w:cols w:num="2" w:space="720"/>
        </w:sectPr>
      </w:pPr>
    </w:p>
    <w:p w:rsidR="00312A83" w:rsidRPr="00D5076E" w:rsidRDefault="00312A83" w:rsidP="00DE51AF">
      <w:pPr>
        <w:tabs>
          <w:tab w:val="left" w:pos="2880"/>
        </w:tabs>
      </w:pPr>
      <w:r w:rsidRPr="00D5076E">
        <w:lastRenderedPageBreak/>
        <w:t xml:space="preserve">For data collection, </w:t>
      </w:r>
      <w:r w:rsidR="00714714" w:rsidRPr="00D5076E">
        <w:t>only the 2 center rows of ea</w:t>
      </w:r>
      <w:r w:rsidR="005112D0" w:rsidRPr="00D5076E">
        <w:t>ch variety block were harvested.</w:t>
      </w:r>
      <w:r w:rsidR="00341B66" w:rsidRPr="00D5076E">
        <w:t xml:space="preserve">  </w:t>
      </w:r>
      <w:r w:rsidR="00422AF1" w:rsidRPr="00D5076E">
        <w:t>Harvest dates for individual varieties can be found in the tables below.</w:t>
      </w:r>
    </w:p>
    <w:p w:rsidR="00422AF1" w:rsidRPr="00D5076E" w:rsidRDefault="00422AF1" w:rsidP="00422AF1">
      <w:pPr>
        <w:tabs>
          <w:tab w:val="left" w:pos="2880"/>
        </w:tabs>
      </w:pPr>
    </w:p>
    <w:p w:rsidR="00A60508" w:rsidRPr="00D5076E" w:rsidRDefault="00A60508" w:rsidP="005C5ECF">
      <w:pPr>
        <w:pStyle w:val="Subhead1-Preferred"/>
        <w:rPr>
          <w:b w:val="0"/>
        </w:rPr>
      </w:pPr>
      <w:r w:rsidRPr="00D5076E">
        <w:rPr>
          <w:b w:val="0"/>
        </w:rPr>
        <w:t xml:space="preserve">Sweet </w:t>
      </w:r>
      <w:r w:rsidR="00C84115">
        <w:rPr>
          <w:b w:val="0"/>
        </w:rPr>
        <w:t>c</w:t>
      </w:r>
      <w:r w:rsidRPr="00D5076E">
        <w:rPr>
          <w:b w:val="0"/>
        </w:rPr>
        <w:t xml:space="preserve">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rsidR="00A60508" w:rsidRPr="00D5076E" w:rsidRDefault="00A60508" w:rsidP="005C5ECF">
      <w:pPr>
        <w:pStyle w:val="Subhead1-Preferred"/>
      </w:pPr>
    </w:p>
    <w:p w:rsidR="00A60508" w:rsidRPr="00F15B84" w:rsidRDefault="00A60508" w:rsidP="005C5ECF">
      <w:pPr>
        <w:pStyle w:val="Subhead1-Preferred"/>
      </w:pPr>
      <w:r w:rsidRPr="00F15B84">
        <w:t>Results and Discussion</w:t>
      </w:r>
    </w:p>
    <w:p w:rsidR="00A110F9" w:rsidRPr="00F15B84" w:rsidRDefault="00A60508" w:rsidP="006E3FAB">
      <w:pPr>
        <w:pStyle w:val="Subhead1-Preferred"/>
        <w:rPr>
          <w:b w:val="0"/>
        </w:rPr>
      </w:pPr>
      <w:r w:rsidRPr="00AD0BCA">
        <w:rPr>
          <w:b w:val="0"/>
        </w:rPr>
        <w:t xml:space="preserve">Results of the harvest and ear evaluation for each variety of sweet corn can be seen in the tables below, with total harvest data compiled and averaged from the three highest yielding plots of the 4 harvested. This was to allow for several plots that had significant damage from birds, pests or compaction.   When interpreting yield data, it should be noted that with the thinning of the trial to a uniform population in early June, easy comparisons can be made on </w:t>
      </w:r>
      <w:r w:rsidRPr="00F15B84">
        <w:rPr>
          <w:b w:val="0"/>
        </w:rPr>
        <w:t>yield potential by analyzing harvest data</w:t>
      </w:r>
      <w:r w:rsidR="00436235" w:rsidRPr="00F15B84">
        <w:rPr>
          <w:b w:val="0"/>
        </w:rPr>
        <w:t xml:space="preserve">.  An average population of 26,400 was measured at harvest.  </w:t>
      </w:r>
    </w:p>
    <w:p w:rsidR="00436235" w:rsidRPr="00D5076E" w:rsidRDefault="00436235">
      <w:pPr>
        <w:pStyle w:val="BodyText"/>
      </w:pPr>
    </w:p>
    <w:p w:rsidR="00A60508" w:rsidRPr="00D5076E" w:rsidRDefault="00A60508" w:rsidP="005C5ECF">
      <w:pPr>
        <w:pStyle w:val="Subhead1-Preferred"/>
        <w:rPr>
          <w:b w:val="0"/>
        </w:rPr>
      </w:pPr>
      <w:r w:rsidRPr="00D5076E">
        <w:rPr>
          <w:b w:val="0"/>
        </w:rPr>
        <w:t xml:space="preserve">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from all 3 individual scores.  This process held true for the tenderness, sweetness, and overall flavor scores as well, determined by raw taste testing </w:t>
      </w:r>
      <w:r w:rsidR="00996DED">
        <w:rPr>
          <w:b w:val="0"/>
        </w:rPr>
        <w:t>by</w:t>
      </w:r>
      <w:r w:rsidRPr="00D5076E">
        <w:rPr>
          <w:b w:val="0"/>
        </w:rPr>
        <w:t xml:space="preserve"> the 5 aforementioned individuals.</w:t>
      </w:r>
    </w:p>
    <w:p w:rsidR="00A60508" w:rsidRPr="00D5076E" w:rsidRDefault="00A60508" w:rsidP="005C5ECF">
      <w:pPr>
        <w:pStyle w:val="Subhead1-Preferred"/>
        <w:rPr>
          <w:b w:val="0"/>
        </w:rPr>
      </w:pPr>
    </w:p>
    <w:p w:rsidR="00A60508" w:rsidRPr="00D5076E" w:rsidRDefault="00A60508" w:rsidP="00A60508">
      <w:pPr>
        <w:pStyle w:val="BodyText"/>
      </w:pPr>
      <w:r w:rsidRPr="00D5076E">
        <w:t xml:space="preserve">Rainfall (in inches) from planting May </w:t>
      </w:r>
      <w:r w:rsidR="00C41CFC" w:rsidRPr="006E3FAB">
        <w:t>25</w:t>
      </w:r>
      <w:r w:rsidRPr="00D5076E">
        <w:t xml:space="preserve"> to harvest August</w:t>
      </w:r>
      <w:r w:rsidR="00C41CFC" w:rsidRPr="00D5076E">
        <w:t xml:space="preserve"> 14</w:t>
      </w:r>
      <w:r w:rsidRPr="00D5076E">
        <w:t xml:space="preserve">  –</w:t>
      </w:r>
    </w:p>
    <w:p w:rsidR="001903EE" w:rsidRPr="006E3FAB" w:rsidRDefault="00C41CFC" w:rsidP="00A60508">
      <w:pPr>
        <w:pStyle w:val="BodyText"/>
        <w:sectPr w:rsidR="001903EE" w:rsidRPr="006E3FAB" w:rsidSect="006E3FAB">
          <w:type w:val="continuous"/>
          <w:pgSz w:w="12240" w:h="15840" w:code="1"/>
          <w:pgMar w:top="288" w:right="720" w:bottom="432" w:left="720" w:header="720" w:footer="720" w:gutter="0"/>
          <w:cols w:space="720"/>
        </w:sectPr>
      </w:pPr>
      <w:r w:rsidRPr="00D5076E">
        <w:t xml:space="preserve">May 31 - </w:t>
      </w:r>
      <w:r w:rsidRPr="00D5076E">
        <w:tab/>
        <w:t>.1</w:t>
      </w:r>
      <w:r w:rsidRPr="00D5076E">
        <w:tab/>
      </w:r>
      <w:r w:rsidRPr="00D5076E">
        <w:tab/>
      </w:r>
      <w:r w:rsidRPr="00D5076E">
        <w:tab/>
      </w:r>
      <w:r w:rsidR="001903EE" w:rsidRPr="006E3FAB">
        <w:t xml:space="preserve">June 27 - </w:t>
      </w:r>
      <w:r w:rsidR="001903EE" w:rsidRPr="006E3FAB">
        <w:tab/>
        <w:t>.9</w:t>
      </w:r>
    </w:p>
    <w:p w:rsidR="00C41CFC" w:rsidRPr="00D5076E" w:rsidRDefault="001903EE" w:rsidP="00A60508">
      <w:pPr>
        <w:pStyle w:val="BodyText"/>
      </w:pPr>
      <w:r w:rsidRPr="006E3FAB">
        <w:lastRenderedPageBreak/>
        <w:t>Ju</w:t>
      </w:r>
      <w:r w:rsidR="00C41CFC" w:rsidRPr="00D5076E">
        <w:t xml:space="preserve">ne 1 - </w:t>
      </w:r>
      <w:r w:rsidR="00C41CFC" w:rsidRPr="00D5076E">
        <w:tab/>
        <w:t>.1</w:t>
      </w:r>
      <w:r w:rsidR="00C41CFC" w:rsidRPr="00D5076E">
        <w:tab/>
      </w:r>
      <w:r w:rsidR="00C41CFC" w:rsidRPr="00D5076E">
        <w:tab/>
      </w:r>
      <w:r w:rsidR="00C41CFC" w:rsidRPr="00D5076E">
        <w:tab/>
        <w:t xml:space="preserve">July 5 - </w:t>
      </w:r>
      <w:r w:rsidR="00C41CFC" w:rsidRPr="00D5076E">
        <w:tab/>
        <w:t>.3</w:t>
      </w:r>
    </w:p>
    <w:p w:rsidR="00C41CFC" w:rsidRPr="00D5076E" w:rsidRDefault="00C41CFC" w:rsidP="00A60508">
      <w:pPr>
        <w:pStyle w:val="BodyText"/>
      </w:pPr>
      <w:r w:rsidRPr="00D5076E">
        <w:t xml:space="preserve">June 9 - </w:t>
      </w:r>
      <w:r w:rsidRPr="00D5076E">
        <w:tab/>
        <w:t>.05</w:t>
      </w:r>
      <w:r w:rsidRPr="00D5076E">
        <w:tab/>
      </w:r>
      <w:r w:rsidRPr="00D5076E">
        <w:tab/>
      </w:r>
      <w:r w:rsidRPr="00D5076E">
        <w:tab/>
        <w:t>July 10 -</w:t>
      </w:r>
      <w:r w:rsidRPr="00D5076E">
        <w:tab/>
        <w:t>.6</w:t>
      </w:r>
    </w:p>
    <w:p w:rsidR="00C41CFC" w:rsidRPr="00D5076E" w:rsidRDefault="00C41CFC" w:rsidP="00A60508">
      <w:pPr>
        <w:pStyle w:val="BodyText"/>
      </w:pPr>
      <w:r w:rsidRPr="00D5076E">
        <w:t>June 10 -</w:t>
      </w:r>
      <w:r w:rsidRPr="00D5076E">
        <w:tab/>
        <w:t>.45</w:t>
      </w:r>
      <w:r w:rsidRPr="00D5076E">
        <w:tab/>
      </w:r>
      <w:r w:rsidRPr="00D5076E">
        <w:tab/>
      </w:r>
      <w:r w:rsidRPr="00D5076E">
        <w:tab/>
        <w:t>July 16 -</w:t>
      </w:r>
      <w:r w:rsidRPr="00D5076E">
        <w:tab/>
        <w:t>.15</w:t>
      </w:r>
    </w:p>
    <w:p w:rsidR="00C41CFC" w:rsidRPr="00D5076E" w:rsidRDefault="00C41CFC" w:rsidP="00A60508">
      <w:pPr>
        <w:pStyle w:val="BodyText"/>
      </w:pPr>
      <w:r w:rsidRPr="00D5076E">
        <w:t xml:space="preserve">June 11 - </w:t>
      </w:r>
      <w:r w:rsidRPr="00D5076E">
        <w:tab/>
        <w:t>.4</w:t>
      </w:r>
      <w:r w:rsidRPr="00D5076E">
        <w:tab/>
      </w:r>
      <w:r w:rsidRPr="00D5076E">
        <w:tab/>
      </w:r>
      <w:r w:rsidRPr="00D5076E">
        <w:tab/>
        <w:t>July 18 -</w:t>
      </w:r>
      <w:r w:rsidRPr="00D5076E">
        <w:tab/>
        <w:t>.6 (irrigation)</w:t>
      </w:r>
    </w:p>
    <w:p w:rsidR="00C41CFC" w:rsidRPr="00D5076E" w:rsidRDefault="00C41CFC" w:rsidP="00A60508">
      <w:pPr>
        <w:pStyle w:val="BodyText"/>
      </w:pPr>
      <w:r w:rsidRPr="00D5076E">
        <w:t xml:space="preserve">June 12 - </w:t>
      </w:r>
      <w:r w:rsidRPr="00D5076E">
        <w:tab/>
        <w:t>1.2</w:t>
      </w:r>
      <w:r w:rsidRPr="00D5076E">
        <w:tab/>
      </w:r>
      <w:r w:rsidRPr="00D5076E">
        <w:tab/>
      </w:r>
      <w:r w:rsidRPr="00D5076E">
        <w:tab/>
        <w:t>July 23</w:t>
      </w:r>
      <w:r w:rsidRPr="00D5076E">
        <w:tab/>
        <w:t xml:space="preserve">- </w:t>
      </w:r>
      <w:r w:rsidRPr="00D5076E">
        <w:tab/>
        <w:t>.6</w:t>
      </w:r>
    </w:p>
    <w:p w:rsidR="00C41CFC" w:rsidRPr="00D5076E" w:rsidRDefault="00C41CFC" w:rsidP="00A60508">
      <w:pPr>
        <w:pStyle w:val="BodyText"/>
      </w:pPr>
      <w:r w:rsidRPr="00D5076E">
        <w:t xml:space="preserve">June 18 - </w:t>
      </w:r>
      <w:r w:rsidRPr="00D5076E">
        <w:tab/>
        <w:t>.35</w:t>
      </w:r>
      <w:r w:rsidRPr="00D5076E">
        <w:tab/>
      </w:r>
      <w:r w:rsidRPr="00D5076E">
        <w:tab/>
      </w:r>
      <w:r w:rsidRPr="00D5076E">
        <w:tab/>
        <w:t xml:space="preserve">July 26 - </w:t>
      </w:r>
      <w:r w:rsidRPr="00D5076E">
        <w:tab/>
        <w:t>.1</w:t>
      </w:r>
    </w:p>
    <w:p w:rsidR="00C41CFC" w:rsidRPr="00D5076E" w:rsidRDefault="00C41CFC" w:rsidP="00A60508">
      <w:pPr>
        <w:pStyle w:val="BodyText"/>
      </w:pPr>
      <w:r w:rsidRPr="00D5076E">
        <w:t>June 19 -</w:t>
      </w:r>
      <w:r w:rsidRPr="00D5076E">
        <w:tab/>
        <w:t>.05</w:t>
      </w:r>
      <w:r w:rsidR="0034135C" w:rsidRPr="00D5076E">
        <w:tab/>
      </w:r>
      <w:r w:rsidR="0034135C" w:rsidRPr="00D5076E">
        <w:tab/>
      </w:r>
      <w:r w:rsidR="0034135C" w:rsidRPr="00D5076E">
        <w:tab/>
        <w:t>August 6 -</w:t>
      </w:r>
      <w:r w:rsidR="0034135C" w:rsidRPr="00D5076E">
        <w:tab/>
        <w:t>.6</w:t>
      </w:r>
      <w:r w:rsidRPr="00D5076E">
        <w:tab/>
      </w:r>
      <w:r w:rsidRPr="00D5076E">
        <w:tab/>
      </w:r>
      <w:r w:rsidRPr="00D5076E">
        <w:tab/>
      </w:r>
    </w:p>
    <w:p w:rsidR="00C41CFC" w:rsidRPr="00D5076E" w:rsidRDefault="00C41CFC" w:rsidP="00A60508">
      <w:pPr>
        <w:pStyle w:val="BodyText"/>
      </w:pPr>
      <w:r w:rsidRPr="00D5076E">
        <w:t xml:space="preserve">June 20 - </w:t>
      </w:r>
      <w:r w:rsidRPr="00D5076E">
        <w:tab/>
        <w:t>.1</w:t>
      </w:r>
      <w:r w:rsidR="0034135C" w:rsidRPr="00D5076E">
        <w:tab/>
      </w:r>
      <w:r w:rsidR="0034135C" w:rsidRPr="00D5076E">
        <w:tab/>
      </w:r>
      <w:r w:rsidR="0034135C" w:rsidRPr="00D5076E">
        <w:tab/>
        <w:t>August 7 -</w:t>
      </w:r>
      <w:r w:rsidR="0034135C" w:rsidRPr="00D5076E">
        <w:tab/>
        <w:t>.25</w:t>
      </w:r>
    </w:p>
    <w:p w:rsidR="00436235" w:rsidRPr="00D5076E" w:rsidRDefault="00C41CFC" w:rsidP="00D45133">
      <w:pPr>
        <w:pStyle w:val="BodyText"/>
      </w:pPr>
      <w:r w:rsidRPr="00D5076E">
        <w:t>June 23 -</w:t>
      </w:r>
      <w:r w:rsidRPr="00D5076E">
        <w:tab/>
        <w:t>.5</w:t>
      </w:r>
      <w:r w:rsidR="0034135C" w:rsidRPr="00D5076E">
        <w:tab/>
      </w:r>
      <w:r w:rsidR="0034135C" w:rsidRPr="00D5076E">
        <w:tab/>
      </w:r>
      <w:r w:rsidR="0034135C" w:rsidRPr="00D5076E">
        <w:tab/>
        <w:t xml:space="preserve">August 10 - </w:t>
      </w:r>
      <w:r w:rsidR="0034135C" w:rsidRPr="00D5076E">
        <w:tab/>
        <w:t>.65</w:t>
      </w:r>
      <w:r w:rsidR="00436235" w:rsidRPr="006E3FAB">
        <w:t xml:space="preserve">  </w:t>
      </w:r>
      <w:r w:rsidR="00436235" w:rsidRPr="006E3FAB">
        <w:tab/>
      </w:r>
      <w:r w:rsidR="00436235" w:rsidRPr="006E3FAB">
        <w:tab/>
      </w:r>
      <w:r w:rsidR="00436235" w:rsidRPr="006E3FAB">
        <w:tab/>
      </w:r>
      <w:r w:rsidR="00436235" w:rsidRPr="006E3FAB">
        <w:tab/>
      </w:r>
      <w:r w:rsidR="00436235" w:rsidRPr="006E3FAB">
        <w:tab/>
      </w:r>
      <w:r w:rsidR="005C5ECF" w:rsidRPr="00D5076E">
        <w:tab/>
      </w:r>
      <w:r w:rsidR="005C5ECF" w:rsidRPr="00D5076E">
        <w:tab/>
      </w:r>
    </w:p>
    <w:p w:rsidR="00C03D2C" w:rsidRPr="00D5076E" w:rsidRDefault="00A60508" w:rsidP="00D45133">
      <w:pPr>
        <w:pStyle w:val="BodyText"/>
        <w:rPr>
          <w:b/>
        </w:rPr>
      </w:pPr>
      <w:r w:rsidRPr="00D5076E">
        <w:rPr>
          <w:b/>
        </w:rPr>
        <w:t>TOTAL</w:t>
      </w:r>
      <w:r w:rsidRPr="00D5076E">
        <w:rPr>
          <w:b/>
        </w:rPr>
        <w:tab/>
      </w:r>
      <w:r w:rsidR="0034135C" w:rsidRPr="00D5076E">
        <w:rPr>
          <w:b/>
        </w:rPr>
        <w:t>8.05</w:t>
      </w:r>
      <w:r w:rsidRPr="00D5076E">
        <w:rPr>
          <w:b/>
        </w:rPr>
        <w:t xml:space="preserve"> inche</w:t>
      </w:r>
      <w:r w:rsidR="00A110F9" w:rsidRPr="00D5076E">
        <w:rPr>
          <w:b/>
        </w:rPr>
        <w:t>s</w:t>
      </w:r>
    </w:p>
    <w:p w:rsidR="00436235" w:rsidRPr="00D5076E" w:rsidRDefault="00436235" w:rsidP="00D45133">
      <w:pPr>
        <w:pStyle w:val="BodyText"/>
        <w:rPr>
          <w:rFonts w:ascii="Calibri" w:hAnsi="Calibri"/>
          <w:b/>
        </w:rPr>
      </w:pPr>
    </w:p>
    <w:p w:rsidR="007B55BC" w:rsidRDefault="007B55BC" w:rsidP="00D45133">
      <w:pPr>
        <w:pStyle w:val="BodyText"/>
        <w:rPr>
          <w:rFonts w:ascii="Calibri" w:hAnsi="Calibri"/>
          <w:b/>
        </w:rPr>
      </w:pPr>
    </w:p>
    <w:p w:rsidR="007B55BC" w:rsidRDefault="007B55BC" w:rsidP="00D45133">
      <w:pPr>
        <w:pStyle w:val="BodyText"/>
        <w:rPr>
          <w:rFonts w:ascii="Calibri" w:hAnsi="Calibri"/>
          <w:b/>
        </w:rPr>
      </w:pPr>
    </w:p>
    <w:p w:rsidR="00865141" w:rsidRPr="00D5076E" w:rsidRDefault="00B853BA" w:rsidP="00D45133">
      <w:pPr>
        <w:pStyle w:val="BodyText"/>
        <w:rPr>
          <w:rFonts w:ascii="Calibri" w:hAnsi="Calibri"/>
        </w:rPr>
      </w:pPr>
      <w:r w:rsidRPr="00D5076E">
        <w:rPr>
          <w:rFonts w:ascii="Calibri" w:hAnsi="Calibri"/>
          <w:b/>
        </w:rPr>
        <w:lastRenderedPageBreak/>
        <w:t>Table 1.</w:t>
      </w:r>
      <w:r w:rsidRPr="00D5076E">
        <w:rPr>
          <w:rFonts w:ascii="Calibri" w:hAnsi="Calibri"/>
        </w:rPr>
        <w:t xml:space="preserve"> </w:t>
      </w:r>
      <w:r w:rsidR="00813771" w:rsidRPr="00D5076E">
        <w:rPr>
          <w:rFonts w:ascii="Calibri" w:hAnsi="Calibri"/>
        </w:rPr>
        <w:t>Variety characteristics</w:t>
      </w:r>
      <w:r w:rsidR="00CA0890" w:rsidRPr="00D5076E">
        <w:rPr>
          <w:rFonts w:ascii="Calibri" w:hAnsi="Calibri"/>
        </w:rPr>
        <w:t>,</w:t>
      </w:r>
      <w:r w:rsidR="00865141" w:rsidRPr="00D5076E">
        <w:rPr>
          <w:rFonts w:ascii="Calibri" w:hAnsi="Calibri"/>
        </w:rPr>
        <w:t xml:space="preserve"> emergence,</w:t>
      </w:r>
      <w:r w:rsidR="00CA0890" w:rsidRPr="00D5076E">
        <w:rPr>
          <w:rFonts w:ascii="Calibri" w:hAnsi="Calibri"/>
        </w:rPr>
        <w:t xml:space="preserve"> </w:t>
      </w:r>
      <w:r w:rsidR="00813771" w:rsidRPr="00D5076E">
        <w:rPr>
          <w:rFonts w:ascii="Calibri" w:hAnsi="Calibri"/>
        </w:rPr>
        <w:t>observed maturity</w:t>
      </w:r>
      <w:r w:rsidR="00CA0890" w:rsidRPr="00D5076E">
        <w:rPr>
          <w:rFonts w:ascii="Calibri" w:hAnsi="Calibri"/>
        </w:rPr>
        <w:t xml:space="preserve">, and </w:t>
      </w:r>
      <w:r w:rsidR="00865141" w:rsidRPr="00D5076E">
        <w:rPr>
          <w:rFonts w:ascii="Calibri" w:hAnsi="Calibri"/>
        </w:rPr>
        <w:t>individual ear yield</w:t>
      </w:r>
    </w:p>
    <w:p w:rsidR="00970378" w:rsidRPr="006E3FAB" w:rsidRDefault="00DB0115" w:rsidP="00A63088">
      <w:pPr>
        <w:pStyle w:val="BodyText"/>
        <w:rPr>
          <w:rFonts w:ascii="Calibri" w:eastAsia="Times New Roman" w:hAnsi="Calibri" w:cs="Times New Roman"/>
          <w:b/>
          <w:bCs/>
          <w:sz w:val="18"/>
          <w:szCs w:val="18"/>
          <w:lang w:eastAsia="en-US"/>
        </w:rPr>
      </w:pPr>
      <w:r w:rsidRPr="00D5076E">
        <w:rPr>
          <w:rFonts w:ascii="Calibri" w:hAnsi="Calibri"/>
        </w:rPr>
        <w:t xml:space="preserve">All varieties planted on May </w:t>
      </w:r>
      <w:r w:rsidR="00A6422F" w:rsidRPr="00D5076E">
        <w:rPr>
          <w:rFonts w:ascii="Calibri" w:hAnsi="Calibri"/>
        </w:rPr>
        <w:t>25, 2018</w:t>
      </w:r>
    </w:p>
    <w:tbl>
      <w:tblPr>
        <w:tblW w:w="10800" w:type="dxa"/>
        <w:tblInd w:w="-5" w:type="dxa"/>
        <w:tblLayout w:type="fixed"/>
        <w:tblLook w:val="04A0" w:firstRow="1" w:lastRow="0" w:firstColumn="1" w:lastColumn="0" w:noHBand="0" w:noVBand="1"/>
      </w:tblPr>
      <w:tblGrid>
        <w:gridCol w:w="900"/>
        <w:gridCol w:w="1890"/>
        <w:gridCol w:w="1080"/>
        <w:gridCol w:w="990"/>
        <w:gridCol w:w="1170"/>
        <w:gridCol w:w="1080"/>
        <w:gridCol w:w="1350"/>
        <w:gridCol w:w="1080"/>
        <w:gridCol w:w="1260"/>
      </w:tblGrid>
      <w:tr w:rsidR="00C04069" w:rsidRPr="00D5076E" w:rsidTr="006E3FAB">
        <w:trPr>
          <w:trHeight w:val="600"/>
        </w:trPr>
        <w:tc>
          <w:tcPr>
            <w:tcW w:w="900" w:type="dxa"/>
            <w:tcBorders>
              <w:top w:val="single" w:sz="4" w:space="0" w:color="auto"/>
              <w:left w:val="single" w:sz="4" w:space="0" w:color="auto"/>
              <w:bottom w:val="nil"/>
              <w:right w:val="single" w:sz="4" w:space="0" w:color="auto"/>
            </w:tcBorders>
            <w:shd w:val="clear" w:color="auto" w:fill="auto"/>
            <w:vAlign w:val="bottom"/>
            <w:hideMark/>
          </w:tcPr>
          <w:p w:rsidR="00C04069" w:rsidRPr="006E3FAB" w:rsidRDefault="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V</w:t>
            </w:r>
            <w:r w:rsidR="00BB6D8B">
              <w:rPr>
                <w:rFonts w:ascii="Calibri" w:eastAsia="Times New Roman" w:hAnsi="Calibri" w:cs="Times New Roman"/>
                <w:b/>
                <w:sz w:val="20"/>
                <w:szCs w:val="22"/>
                <w:lang w:eastAsia="en-US"/>
              </w:rPr>
              <w:t>a</w:t>
            </w:r>
            <w:r w:rsidRPr="006E3FAB">
              <w:rPr>
                <w:rFonts w:ascii="Calibri" w:eastAsia="Times New Roman" w:hAnsi="Calibri" w:cs="Times New Roman"/>
                <w:b/>
                <w:sz w:val="20"/>
                <w:szCs w:val="22"/>
                <w:lang w:eastAsia="en-US"/>
              </w:rPr>
              <w:t>ri</w:t>
            </w:r>
            <w:r w:rsidR="00BB6D8B">
              <w:rPr>
                <w:rFonts w:ascii="Calibri" w:eastAsia="Times New Roman" w:hAnsi="Calibri" w:cs="Times New Roman"/>
                <w:b/>
                <w:sz w:val="20"/>
                <w:szCs w:val="22"/>
                <w:lang w:eastAsia="en-US"/>
              </w:rPr>
              <w:t>e</w:t>
            </w:r>
            <w:r w:rsidRPr="006E3FAB">
              <w:rPr>
                <w:rFonts w:ascii="Calibri" w:eastAsia="Times New Roman" w:hAnsi="Calibri" w:cs="Times New Roman"/>
                <w:b/>
                <w:sz w:val="20"/>
                <w:szCs w:val="22"/>
                <w:lang w:eastAsia="en-US"/>
              </w:rPr>
              <w:t>ty #</w:t>
            </w:r>
          </w:p>
        </w:tc>
        <w:tc>
          <w:tcPr>
            <w:tcW w:w="189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Variety Name</w:t>
            </w:r>
          </w:p>
        </w:tc>
        <w:tc>
          <w:tcPr>
            <w:tcW w:w="108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Color</w:t>
            </w:r>
          </w:p>
        </w:tc>
        <w:tc>
          <w:tcPr>
            <w:tcW w:w="99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Listed Maturity</w:t>
            </w:r>
          </w:p>
        </w:tc>
        <w:tc>
          <w:tcPr>
            <w:tcW w:w="117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Harvest Date</w:t>
            </w:r>
          </w:p>
        </w:tc>
        <w:tc>
          <w:tcPr>
            <w:tcW w:w="108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Observed Maturity</w:t>
            </w:r>
          </w:p>
        </w:tc>
        <w:tc>
          <w:tcPr>
            <w:tcW w:w="135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Population data row June 20</w:t>
            </w:r>
          </w:p>
        </w:tc>
        <w:tc>
          <w:tcPr>
            <w:tcW w:w="1080" w:type="dxa"/>
            <w:tcBorders>
              <w:top w:val="single" w:sz="4" w:space="0" w:color="auto"/>
              <w:left w:val="nil"/>
              <w:bottom w:val="nil"/>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Harvested Ears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04069" w:rsidRPr="006E3FAB" w:rsidRDefault="00C04069" w:rsidP="00C04069">
            <w:pPr>
              <w:jc w:val="center"/>
              <w:rPr>
                <w:rFonts w:ascii="Calibri" w:eastAsia="Times New Roman" w:hAnsi="Calibri" w:cs="Times New Roman"/>
                <w:b/>
                <w:sz w:val="20"/>
                <w:szCs w:val="22"/>
                <w:lang w:eastAsia="en-US"/>
              </w:rPr>
            </w:pPr>
            <w:r w:rsidRPr="006E3FAB">
              <w:rPr>
                <w:rFonts w:ascii="Calibri" w:eastAsia="Times New Roman" w:hAnsi="Calibri" w:cs="Times New Roman"/>
                <w:b/>
                <w:sz w:val="20"/>
                <w:szCs w:val="22"/>
                <w:lang w:eastAsia="en-US"/>
              </w:rPr>
              <w:t>Marketable Ears</w:t>
            </w:r>
          </w:p>
        </w:tc>
      </w:tr>
      <w:tr w:rsidR="006E1CEE" w:rsidRPr="00D5076E" w:rsidTr="006E3FAB">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Seminole Sweet XR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8/10</w:t>
            </w:r>
          </w:p>
        </w:tc>
        <w:tc>
          <w:tcPr>
            <w:tcW w:w="1080" w:type="dxa"/>
            <w:tcBorders>
              <w:top w:val="single" w:sz="4" w:space="0" w:color="auto"/>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70</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746339"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Raquel</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72</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67</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67</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Rosie</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74</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67</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67</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Kate</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77</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74</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74</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5</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HMX603</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74</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67</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6</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HMX605</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76</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68</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Cumberland</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76</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68</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BSS1075</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77</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76</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9</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BSS8021</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8/10</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WSS8072</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white</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72</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11</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EX08767143</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8/10</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79</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12</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Affection</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75</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13</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SVSA6954</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72</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14</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SVSA2234</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82</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8/10</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72</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15</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SC1336</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yellow</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8/10</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72</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16</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Jubilation</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yellow</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8/10</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77</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80</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77</w:t>
            </w:r>
          </w:p>
        </w:tc>
      </w:tr>
      <w:tr w:rsidR="006E1CEE" w:rsidRPr="00D5076E" w:rsidTr="006E3FAB">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17</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SV1580SC</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white</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79</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76</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18</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Coastal</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78</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19</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CSAWF15-1012</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20</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Euphoria</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72</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66</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65</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21</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Nirvana</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75</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68</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22</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AP 426</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76</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68</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23</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Everglades</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77</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76</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24</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Yellowstone</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yellow</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77</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75</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25</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Takeoff</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yellow</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66</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65</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26</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Freedom MXR</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white</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27</w:t>
            </w:r>
          </w:p>
        </w:tc>
        <w:tc>
          <w:tcPr>
            <w:tcW w:w="1890" w:type="dxa"/>
            <w:tcBorders>
              <w:top w:val="nil"/>
              <w:left w:val="nil"/>
              <w:bottom w:val="single" w:sz="4" w:space="0" w:color="auto"/>
              <w:right w:val="single" w:sz="4" w:space="0" w:color="auto"/>
            </w:tcBorders>
            <w:shd w:val="clear" w:color="auto" w:fill="auto"/>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Resolve</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white</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66</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28</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Kickoff</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71</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69</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29</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274A</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74</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70</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30</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Anthem</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68</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66</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62</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31</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Caliber</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75</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70</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74</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73</w:t>
            </w:r>
          </w:p>
        </w:tc>
      </w:tr>
      <w:tr w:rsidR="006E1CEE" w:rsidRPr="00D5076E" w:rsidTr="006E3FAB">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32</w:t>
            </w:r>
          </w:p>
        </w:tc>
        <w:tc>
          <w:tcPr>
            <w:tcW w:w="18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American Dream</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bicolor</w:t>
            </w:r>
          </w:p>
        </w:tc>
        <w:tc>
          <w:tcPr>
            <w:tcW w:w="99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77</w:t>
            </w:r>
          </w:p>
        </w:tc>
        <w:tc>
          <w:tcPr>
            <w:tcW w:w="117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noWrap/>
            <w:hideMark/>
          </w:tcPr>
          <w:p w:rsidR="006E1CEE" w:rsidRPr="006E3FAB" w:rsidRDefault="006E1CEE" w:rsidP="006E1CEE">
            <w:pPr>
              <w:jc w:val="center"/>
              <w:rPr>
                <w:rFonts w:asciiTheme="majorHAnsi" w:eastAsia="Times New Roman" w:hAnsiTheme="majorHAnsi" w:cs="Times New Roman"/>
                <w:sz w:val="22"/>
                <w:szCs w:val="22"/>
                <w:lang w:eastAsia="en-US"/>
              </w:rPr>
            </w:pPr>
            <w:r w:rsidRPr="006E3FAB">
              <w:rPr>
                <w:rFonts w:asciiTheme="majorHAnsi" w:hAnsiTheme="majorHAnsi"/>
              </w:rPr>
              <w:t>73</w:t>
            </w:r>
          </w:p>
        </w:tc>
        <w:tc>
          <w:tcPr>
            <w:tcW w:w="1350" w:type="dxa"/>
            <w:tcBorders>
              <w:top w:val="nil"/>
              <w:left w:val="nil"/>
              <w:bottom w:val="single" w:sz="4" w:space="0" w:color="auto"/>
              <w:right w:val="single" w:sz="4" w:space="0" w:color="auto"/>
            </w:tcBorders>
            <w:shd w:val="clear" w:color="auto" w:fill="auto"/>
            <w:noWrap/>
            <w:vAlign w:val="bottom"/>
            <w:hideMark/>
          </w:tcPr>
          <w:p w:rsidR="006E1CEE" w:rsidRPr="00D5076E" w:rsidRDefault="006E1CEE" w:rsidP="006E1CE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 xml:space="preserve">26,400 </w:t>
            </w:r>
          </w:p>
        </w:tc>
        <w:tc>
          <w:tcPr>
            <w:tcW w:w="108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75</w:t>
            </w:r>
          </w:p>
        </w:tc>
        <w:tc>
          <w:tcPr>
            <w:tcW w:w="1260" w:type="dxa"/>
            <w:tcBorders>
              <w:top w:val="nil"/>
              <w:left w:val="nil"/>
              <w:bottom w:val="single" w:sz="4" w:space="0" w:color="auto"/>
              <w:right w:val="single" w:sz="4" w:space="0" w:color="auto"/>
            </w:tcBorders>
            <w:shd w:val="clear" w:color="auto" w:fill="auto"/>
            <w:noWrap/>
            <w:vAlign w:val="bottom"/>
            <w:hideMark/>
          </w:tcPr>
          <w:p w:rsidR="006E1CEE" w:rsidRPr="006E3FAB" w:rsidRDefault="006E1CEE" w:rsidP="006E1CEE">
            <w:pPr>
              <w:jc w:val="cente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74</w:t>
            </w:r>
          </w:p>
        </w:tc>
      </w:tr>
    </w:tbl>
    <w:p w:rsidR="003655C9" w:rsidRPr="00D5076E" w:rsidRDefault="003655C9" w:rsidP="00D45133">
      <w:pPr>
        <w:pStyle w:val="BodyText"/>
        <w:rPr>
          <w:rFonts w:ascii="Calibri" w:hAnsi="Calibri"/>
          <w:b/>
        </w:rPr>
      </w:pPr>
    </w:p>
    <w:p w:rsidR="00C04069" w:rsidRPr="00D5076E" w:rsidRDefault="00C04069" w:rsidP="00D45133">
      <w:pPr>
        <w:pStyle w:val="BodyText"/>
        <w:rPr>
          <w:rFonts w:ascii="Calibri" w:hAnsi="Calibri"/>
          <w:b/>
        </w:rPr>
      </w:pPr>
    </w:p>
    <w:p w:rsidR="00C04069" w:rsidRPr="00D5076E" w:rsidRDefault="00C04069" w:rsidP="00D45133">
      <w:pPr>
        <w:pStyle w:val="BodyText"/>
        <w:rPr>
          <w:rFonts w:ascii="Calibri" w:hAnsi="Calibri"/>
          <w:b/>
        </w:rPr>
      </w:pPr>
    </w:p>
    <w:p w:rsidR="00C04069" w:rsidRPr="00D5076E" w:rsidRDefault="00C04069" w:rsidP="00D45133">
      <w:pPr>
        <w:pStyle w:val="BodyText"/>
        <w:rPr>
          <w:rFonts w:ascii="Calibri" w:hAnsi="Calibri"/>
          <w:b/>
        </w:rPr>
      </w:pPr>
    </w:p>
    <w:p w:rsidR="00120C7C" w:rsidRPr="00D5076E" w:rsidRDefault="00120C7C" w:rsidP="00D45133">
      <w:pPr>
        <w:pStyle w:val="BodyText"/>
        <w:rPr>
          <w:rFonts w:ascii="Calibri" w:hAnsi="Calibri"/>
          <w:b/>
        </w:rPr>
      </w:pPr>
    </w:p>
    <w:p w:rsidR="00120C7C" w:rsidRPr="00D5076E" w:rsidRDefault="00120C7C" w:rsidP="00D45133">
      <w:pPr>
        <w:pStyle w:val="BodyText"/>
        <w:rPr>
          <w:rFonts w:ascii="Calibri" w:hAnsi="Calibri"/>
          <w:b/>
        </w:rPr>
      </w:pPr>
    </w:p>
    <w:p w:rsidR="00120C7C" w:rsidRPr="00D5076E" w:rsidRDefault="00120C7C" w:rsidP="00D45133">
      <w:pPr>
        <w:pStyle w:val="BodyText"/>
        <w:rPr>
          <w:rFonts w:ascii="Calibri" w:hAnsi="Calibri"/>
          <w:b/>
        </w:rPr>
      </w:pPr>
    </w:p>
    <w:p w:rsidR="00AA4AE2" w:rsidRPr="00D5076E" w:rsidRDefault="00B853BA" w:rsidP="00D45133">
      <w:pPr>
        <w:pStyle w:val="BodyText"/>
        <w:rPr>
          <w:rFonts w:ascii="Calibri" w:hAnsi="Calibri"/>
        </w:rPr>
      </w:pPr>
      <w:r w:rsidRPr="00D5076E">
        <w:rPr>
          <w:rFonts w:ascii="Calibri" w:hAnsi="Calibri"/>
          <w:b/>
        </w:rPr>
        <w:lastRenderedPageBreak/>
        <w:t>Table 2.</w:t>
      </w:r>
      <w:r w:rsidRPr="00D5076E">
        <w:rPr>
          <w:rFonts w:ascii="Calibri" w:hAnsi="Calibri"/>
        </w:rPr>
        <w:t xml:space="preserve"> </w:t>
      </w:r>
      <w:r w:rsidR="003A0761" w:rsidRPr="00D5076E">
        <w:rPr>
          <w:rFonts w:ascii="Calibri" w:hAnsi="Calibri"/>
        </w:rPr>
        <w:t>Harvest Data</w:t>
      </w:r>
      <w:r w:rsidR="00970378" w:rsidRPr="00D5076E">
        <w:rPr>
          <w:rFonts w:ascii="Calibri" w:hAnsi="Calibri"/>
        </w:rPr>
        <w:t xml:space="preserve">.  Simulated uniform population of </w:t>
      </w:r>
      <w:r w:rsidR="00A6422F" w:rsidRPr="00D5076E">
        <w:rPr>
          <w:rFonts w:ascii="Calibri" w:hAnsi="Calibri"/>
        </w:rPr>
        <w:t>26</w:t>
      </w:r>
      <w:r w:rsidR="008B09E3" w:rsidRPr="00D5076E">
        <w:rPr>
          <w:rFonts w:ascii="Calibri" w:hAnsi="Calibri"/>
        </w:rPr>
        <w:t>,</w:t>
      </w:r>
      <w:r w:rsidR="00A6422F" w:rsidRPr="00D5076E">
        <w:rPr>
          <w:rFonts w:ascii="Calibri" w:hAnsi="Calibri"/>
        </w:rPr>
        <w:t>4</w:t>
      </w:r>
      <w:r w:rsidR="008B09E3" w:rsidRPr="00D5076E">
        <w:rPr>
          <w:rFonts w:ascii="Calibri" w:hAnsi="Calibri"/>
        </w:rPr>
        <w:t>00</w:t>
      </w:r>
      <w:r w:rsidR="00970378" w:rsidRPr="00D5076E">
        <w:rPr>
          <w:rFonts w:ascii="Calibri" w:hAnsi="Calibri"/>
        </w:rPr>
        <w:t xml:space="preserve"> by thinning on June 1</w:t>
      </w:r>
      <w:r w:rsidR="00744D07" w:rsidRPr="00D5076E">
        <w:rPr>
          <w:rFonts w:ascii="Calibri" w:hAnsi="Calibri"/>
        </w:rPr>
        <w:t>5</w:t>
      </w:r>
      <w:r w:rsidR="00970378" w:rsidRPr="00D5076E">
        <w:rPr>
          <w:rFonts w:ascii="Calibri" w:hAnsi="Calibri"/>
        </w:rPr>
        <w:t>.  “Perfect” yield of 1 ear per stalk in thinned population would equal 2</w:t>
      </w:r>
      <w:r w:rsidR="00A6422F" w:rsidRPr="00D5076E">
        <w:rPr>
          <w:rFonts w:ascii="Calibri" w:hAnsi="Calibri"/>
        </w:rPr>
        <w:t>2</w:t>
      </w:r>
      <w:r w:rsidR="008B09E3" w:rsidRPr="00D5076E">
        <w:rPr>
          <w:rFonts w:ascii="Calibri" w:hAnsi="Calibri"/>
        </w:rPr>
        <w:t>00</w:t>
      </w:r>
      <w:r w:rsidR="00970378" w:rsidRPr="00D5076E">
        <w:rPr>
          <w:rFonts w:ascii="Calibri" w:hAnsi="Calibri"/>
        </w:rPr>
        <w:t xml:space="preserve"> dozen.</w:t>
      </w:r>
    </w:p>
    <w:p w:rsidR="00D45133" w:rsidRDefault="00D45133" w:rsidP="00D45133">
      <w:pPr>
        <w:pStyle w:val="BodyText"/>
        <w:rPr>
          <w:b/>
          <w:bCs/>
        </w:rPr>
      </w:pPr>
    </w:p>
    <w:tbl>
      <w:tblPr>
        <w:tblW w:w="9215" w:type="dxa"/>
        <w:tblInd w:w="-5" w:type="dxa"/>
        <w:tblLook w:val="04A0" w:firstRow="1" w:lastRow="0" w:firstColumn="1" w:lastColumn="0" w:noHBand="0" w:noVBand="1"/>
      </w:tblPr>
      <w:tblGrid>
        <w:gridCol w:w="969"/>
        <w:gridCol w:w="2096"/>
        <w:gridCol w:w="2130"/>
        <w:gridCol w:w="1060"/>
        <w:gridCol w:w="1480"/>
        <w:gridCol w:w="1480"/>
      </w:tblGrid>
      <w:tr w:rsidR="00BB6D8B" w:rsidRPr="002B3C60" w:rsidTr="006E3FAB">
        <w:trPr>
          <w:trHeight w:val="30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Variety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Variety Name</w:t>
            </w:r>
          </w:p>
        </w:tc>
        <w:tc>
          <w:tcPr>
            <w:tcW w:w="2130" w:type="dxa"/>
            <w:tcBorders>
              <w:top w:val="single" w:sz="4" w:space="0" w:color="auto"/>
              <w:left w:val="nil"/>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Ear Height (in.)</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Snap</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Harvested Dozen/acre</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B6D8B" w:rsidRPr="002B3C60" w:rsidRDefault="00BB6D8B" w:rsidP="00BB6D8B">
            <w:pPr>
              <w:jc w:val="center"/>
              <w:rPr>
                <w:rFonts w:ascii="Calibri" w:eastAsia="Times New Roman" w:hAnsi="Calibri" w:cs="Times New Roman"/>
                <w:b/>
                <w:sz w:val="22"/>
                <w:szCs w:val="22"/>
                <w:lang w:eastAsia="en-US"/>
              </w:rPr>
            </w:pPr>
            <w:r w:rsidRPr="002B3C60">
              <w:rPr>
                <w:rFonts w:ascii="Calibri" w:eastAsia="Times New Roman" w:hAnsi="Calibri" w:cs="Times New Roman"/>
                <w:b/>
                <w:sz w:val="22"/>
                <w:szCs w:val="22"/>
                <w:lang w:eastAsia="en-US"/>
              </w:rPr>
              <w:t>Marketable Dozen/acre</w:t>
            </w:r>
          </w:p>
        </w:tc>
      </w:tr>
      <w:tr w:rsidR="00BB6D8B" w:rsidRPr="00D5076E" w:rsidTr="006E3FAB">
        <w:trPr>
          <w:trHeight w:val="30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Seminole Sweet XR</w:t>
            </w:r>
          </w:p>
        </w:tc>
        <w:tc>
          <w:tcPr>
            <w:tcW w:w="2130" w:type="dxa"/>
            <w:tcBorders>
              <w:top w:val="single" w:sz="4" w:space="0" w:color="auto"/>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2001</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Raquel</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26</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5</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1953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1933</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Rosie</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1953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1933</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Kate</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28</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2146</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2136</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5</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HMX603</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1933</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6</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HMX605</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30</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1982</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7</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Cumberland</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1962</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8</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BSS1075</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33</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2252</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2214</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9</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BSS8021</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2040</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2030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10</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WSS8072</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26</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2098</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11</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EX08767143</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2359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2301</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12</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Affection</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28</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2185</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2020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13</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SVSA6954</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29</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2088</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2059</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14</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SVSA2234</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2088</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15</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SC1336</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2107</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2088</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16</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Jubilation</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24</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2320</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2243</w:t>
            </w:r>
          </w:p>
        </w:tc>
      </w:tr>
      <w:tr w:rsidR="00BB6D8B" w:rsidRPr="00D5076E" w:rsidTr="006E3FAB">
        <w:trPr>
          <w:trHeight w:val="33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17</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SV1580SC</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30</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5</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2281</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2194</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18</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Coastal</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28</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2059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2011</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19</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CSAWF15-1012</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26</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2049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2014</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Euphoria</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18</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1904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1875</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Nirvana</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5</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1972</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AP 426</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1991</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1972</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Everglades</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29</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2214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2127</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24</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Yellowstone</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30</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2368</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2320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25</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Takeoff</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27</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1904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1875</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26</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Freedom MXR</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29</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2117</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2049</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27</w:t>
            </w:r>
          </w:p>
        </w:tc>
        <w:tc>
          <w:tcPr>
            <w:tcW w:w="2096" w:type="dxa"/>
            <w:tcBorders>
              <w:top w:val="nil"/>
              <w:left w:val="nil"/>
              <w:bottom w:val="single" w:sz="4" w:space="0" w:color="auto"/>
              <w:right w:val="single" w:sz="4" w:space="0" w:color="auto"/>
            </w:tcBorders>
            <w:shd w:val="clear" w:color="auto" w:fill="auto"/>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Resolve</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24</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2001</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1924</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28</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Kickoff</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26</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2049</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1991</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29</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274A</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25</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2040</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2030</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30</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Anthem</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27</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1904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1798</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31</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Caliber</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30</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2136</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2117</w:t>
            </w:r>
          </w:p>
        </w:tc>
      </w:tr>
      <w:tr w:rsidR="00BB6D8B" w:rsidRPr="00D5076E" w:rsidTr="006E3FAB">
        <w:trPr>
          <w:trHeight w:val="300"/>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32</w:t>
            </w:r>
          </w:p>
        </w:tc>
        <w:tc>
          <w:tcPr>
            <w:tcW w:w="2096"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American Dream</w:t>
            </w:r>
          </w:p>
        </w:tc>
        <w:tc>
          <w:tcPr>
            <w:tcW w:w="213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31</w:t>
            </w:r>
          </w:p>
        </w:tc>
        <w:tc>
          <w:tcPr>
            <w:tcW w:w="106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B916BB" w:rsidRDefault="00BB6D8B" w:rsidP="00BB6D8B">
            <w:pPr>
              <w:jc w:val="center"/>
              <w:rPr>
                <w:rFonts w:ascii="Calibri" w:eastAsia="Times New Roman" w:hAnsi="Calibri" w:cs="Times New Roman"/>
                <w:sz w:val="22"/>
                <w:szCs w:val="22"/>
                <w:lang w:eastAsia="en-US"/>
              </w:rPr>
            </w:pPr>
            <w:r w:rsidRPr="00B916BB">
              <w:rPr>
                <w:rFonts w:ascii="Calibri" w:eastAsia="Times New Roman" w:hAnsi="Calibri" w:cs="Times New Roman"/>
                <w:sz w:val="22"/>
                <w:szCs w:val="22"/>
                <w:lang w:eastAsia="en-US"/>
              </w:rPr>
              <w:t>2185</w:t>
            </w:r>
          </w:p>
        </w:tc>
        <w:tc>
          <w:tcPr>
            <w:tcW w:w="1480" w:type="dxa"/>
            <w:tcBorders>
              <w:top w:val="nil"/>
              <w:left w:val="nil"/>
              <w:bottom w:val="single" w:sz="4" w:space="0" w:color="auto"/>
              <w:right w:val="single" w:sz="4" w:space="0" w:color="auto"/>
            </w:tcBorders>
            <w:shd w:val="clear" w:color="auto" w:fill="auto"/>
            <w:noWrap/>
            <w:vAlign w:val="bottom"/>
            <w:hideMark/>
          </w:tcPr>
          <w:p w:rsidR="00BB6D8B" w:rsidRPr="00D5076E" w:rsidRDefault="00BB6D8B" w:rsidP="00BB6D8B">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2156</w:t>
            </w:r>
          </w:p>
        </w:tc>
      </w:tr>
    </w:tbl>
    <w:p w:rsidR="00BB6D8B" w:rsidRPr="00D5076E" w:rsidRDefault="00BB6D8B" w:rsidP="00D45133">
      <w:pPr>
        <w:pStyle w:val="BodyText"/>
        <w:rPr>
          <w:b/>
          <w:bCs/>
        </w:rPr>
      </w:pPr>
    </w:p>
    <w:p w:rsidR="00AA4AE2" w:rsidRPr="00D5076E" w:rsidRDefault="00AA4AE2" w:rsidP="00AA4AE2">
      <w:pPr>
        <w:pStyle w:val="BodyText"/>
        <w:spacing w:after="0"/>
        <w:rPr>
          <w:rFonts w:ascii="Calibri" w:hAnsi="Calibri"/>
          <w:b/>
          <w:bCs/>
        </w:rPr>
      </w:pPr>
      <w:r w:rsidRPr="00D5076E">
        <w:rPr>
          <w:rFonts w:ascii="Calibri" w:hAnsi="Calibri"/>
          <w:b/>
          <w:bCs/>
        </w:rPr>
        <w:t xml:space="preserve">Ear Height     </w:t>
      </w:r>
      <w:r w:rsidRPr="00D5076E">
        <w:rPr>
          <w:rFonts w:ascii="Calibri" w:hAnsi="Calibri"/>
        </w:rPr>
        <w:t>Height in inches</w:t>
      </w:r>
      <w:r w:rsidR="00117632" w:rsidRPr="00D5076E">
        <w:rPr>
          <w:rFonts w:ascii="Calibri" w:hAnsi="Calibri"/>
        </w:rPr>
        <w:t xml:space="preserve"> (rounded)</w:t>
      </w:r>
      <w:r w:rsidRPr="00D5076E">
        <w:rPr>
          <w:rFonts w:ascii="Calibri" w:hAnsi="Calibri"/>
          <w:b/>
          <w:bCs/>
        </w:rPr>
        <w:tab/>
      </w:r>
      <w:r w:rsidR="008B09E3" w:rsidRPr="00D5076E">
        <w:rPr>
          <w:rFonts w:ascii="Calibri" w:hAnsi="Calibri"/>
        </w:rPr>
        <w:tab/>
      </w:r>
      <w:r w:rsidR="008B09E3" w:rsidRPr="00D5076E">
        <w:rPr>
          <w:rFonts w:ascii="Calibri" w:hAnsi="Calibri"/>
          <w:b/>
        </w:rPr>
        <w:t>Snap</w:t>
      </w:r>
      <w:r w:rsidR="008B09E3" w:rsidRPr="00D5076E">
        <w:rPr>
          <w:rFonts w:ascii="Calibri" w:hAnsi="Calibri"/>
          <w:b/>
          <w:bCs/>
        </w:rPr>
        <w:tab/>
      </w:r>
      <w:r w:rsidR="008B09E3" w:rsidRPr="00D5076E">
        <w:rPr>
          <w:rFonts w:ascii="Calibri" w:hAnsi="Calibri"/>
          <w:b/>
          <w:bCs/>
        </w:rPr>
        <w:tab/>
      </w:r>
      <w:r w:rsidR="008B09E3" w:rsidRPr="00D5076E">
        <w:rPr>
          <w:rFonts w:ascii="Calibri" w:hAnsi="Calibri"/>
          <w:bCs/>
        </w:rPr>
        <w:t>5   very easy</w:t>
      </w:r>
    </w:p>
    <w:p w:rsidR="00AA4AE2" w:rsidRPr="00D5076E" w:rsidRDefault="00AA4AE2" w:rsidP="00AA4AE2">
      <w:pPr>
        <w:pStyle w:val="BodyText"/>
        <w:spacing w:after="0"/>
        <w:rPr>
          <w:rFonts w:ascii="Calibri" w:hAnsi="Calibri"/>
        </w:rPr>
      </w:pPr>
      <w:r w:rsidRPr="00D5076E">
        <w:rPr>
          <w:rFonts w:ascii="Calibri" w:hAnsi="Calibri"/>
          <w:b/>
          <w:bCs/>
        </w:rPr>
        <w:t>Lodge</w:t>
      </w:r>
      <w:r w:rsidRPr="00D5076E">
        <w:rPr>
          <w:rFonts w:ascii="Calibri" w:hAnsi="Calibri"/>
          <w:b/>
          <w:bCs/>
        </w:rPr>
        <w:tab/>
      </w:r>
      <w:r w:rsidRPr="00D5076E">
        <w:rPr>
          <w:rFonts w:ascii="Calibri" w:hAnsi="Calibri"/>
          <w:b/>
          <w:bCs/>
        </w:rPr>
        <w:tab/>
      </w:r>
      <w:r w:rsidRPr="00D5076E">
        <w:rPr>
          <w:rFonts w:ascii="Calibri" w:hAnsi="Calibri"/>
        </w:rPr>
        <w:t>5     straight up</w:t>
      </w:r>
      <w:r w:rsidRPr="00D5076E">
        <w:rPr>
          <w:rFonts w:ascii="Calibri" w:hAnsi="Calibri"/>
          <w:bCs/>
        </w:rPr>
        <w:tab/>
      </w:r>
      <w:r w:rsidRPr="00D5076E">
        <w:rPr>
          <w:rFonts w:ascii="Calibri" w:hAnsi="Calibri"/>
          <w:bCs/>
        </w:rPr>
        <w:tab/>
      </w:r>
      <w:r w:rsidRPr="00D5076E">
        <w:rPr>
          <w:rFonts w:ascii="Calibri" w:hAnsi="Calibri"/>
          <w:bCs/>
        </w:rPr>
        <w:tab/>
      </w:r>
      <w:r w:rsidRPr="00D5076E">
        <w:rPr>
          <w:rFonts w:ascii="Calibri" w:hAnsi="Calibri"/>
          <w:bCs/>
        </w:rPr>
        <w:tab/>
      </w:r>
      <w:r w:rsidRPr="00D5076E">
        <w:rPr>
          <w:rFonts w:ascii="Calibri" w:hAnsi="Calibri"/>
          <w:bCs/>
        </w:rPr>
        <w:tab/>
      </w:r>
      <w:r w:rsidR="008B09E3" w:rsidRPr="00D5076E">
        <w:rPr>
          <w:rFonts w:ascii="Calibri" w:hAnsi="Calibri"/>
          <w:bCs/>
        </w:rPr>
        <w:t>1   difficult</w:t>
      </w:r>
    </w:p>
    <w:p w:rsidR="00AA4AE2" w:rsidRPr="00D5076E" w:rsidRDefault="00AA4AE2" w:rsidP="00AA4AE2">
      <w:pPr>
        <w:pStyle w:val="BodyText"/>
        <w:spacing w:after="0"/>
        <w:rPr>
          <w:rFonts w:ascii="Calibri" w:hAnsi="Calibri"/>
        </w:rPr>
      </w:pPr>
      <w:r w:rsidRPr="00D5076E">
        <w:rPr>
          <w:rFonts w:ascii="Calibri" w:hAnsi="Calibri"/>
          <w:bCs/>
        </w:rPr>
        <w:tab/>
      </w:r>
      <w:r w:rsidRPr="00D5076E">
        <w:rPr>
          <w:rFonts w:ascii="Calibri" w:hAnsi="Calibri"/>
          <w:bCs/>
        </w:rPr>
        <w:tab/>
      </w:r>
      <w:r w:rsidRPr="00D5076E">
        <w:rPr>
          <w:rFonts w:ascii="Calibri" w:hAnsi="Calibri"/>
        </w:rPr>
        <w:t>3      leaning</w:t>
      </w:r>
      <w:r w:rsidRPr="00D5076E">
        <w:rPr>
          <w:rFonts w:ascii="Calibri" w:hAnsi="Calibri"/>
          <w:bCs/>
        </w:rPr>
        <w:tab/>
      </w:r>
      <w:r w:rsidRPr="00D5076E">
        <w:rPr>
          <w:rFonts w:ascii="Calibri" w:hAnsi="Calibri"/>
          <w:bCs/>
        </w:rPr>
        <w:tab/>
      </w:r>
      <w:r w:rsidRPr="00D5076E">
        <w:rPr>
          <w:rFonts w:ascii="Calibri" w:hAnsi="Calibri"/>
          <w:bCs/>
        </w:rPr>
        <w:tab/>
      </w:r>
      <w:r w:rsidRPr="00D5076E">
        <w:rPr>
          <w:rFonts w:ascii="Calibri" w:hAnsi="Calibri"/>
          <w:bCs/>
        </w:rPr>
        <w:tab/>
      </w:r>
      <w:r w:rsidRPr="00D5076E">
        <w:rPr>
          <w:rFonts w:ascii="Calibri" w:hAnsi="Calibri"/>
          <w:bCs/>
        </w:rPr>
        <w:tab/>
      </w:r>
      <w:r w:rsidR="00117632" w:rsidRPr="00D5076E">
        <w:rPr>
          <w:rFonts w:ascii="Calibri" w:hAnsi="Calibri"/>
          <w:bCs/>
        </w:rPr>
        <w:tab/>
      </w:r>
    </w:p>
    <w:p w:rsidR="00E93FE3" w:rsidRPr="00D5076E" w:rsidRDefault="00AA4AE2" w:rsidP="008B09E3">
      <w:pPr>
        <w:pStyle w:val="BodyText"/>
        <w:spacing w:after="0"/>
        <w:rPr>
          <w:b/>
        </w:rPr>
      </w:pPr>
      <w:r w:rsidRPr="00D5076E">
        <w:rPr>
          <w:rFonts w:ascii="Calibri" w:hAnsi="Calibri"/>
          <w:bCs/>
        </w:rPr>
        <w:tab/>
      </w:r>
      <w:r w:rsidRPr="00D5076E">
        <w:rPr>
          <w:rFonts w:ascii="Calibri" w:hAnsi="Calibri"/>
          <w:bCs/>
        </w:rPr>
        <w:tab/>
      </w:r>
      <w:r w:rsidRPr="00D5076E">
        <w:rPr>
          <w:rFonts w:ascii="Calibri" w:hAnsi="Calibri"/>
        </w:rPr>
        <w:t>1      down</w:t>
      </w:r>
      <w:r w:rsidRPr="00D5076E">
        <w:rPr>
          <w:rFonts w:ascii="Calibri" w:hAnsi="Calibri"/>
          <w:bCs/>
        </w:rPr>
        <w:tab/>
      </w:r>
      <w:r w:rsidRPr="00D5076E">
        <w:rPr>
          <w:rFonts w:ascii="Calibri" w:hAnsi="Calibri"/>
          <w:bCs/>
        </w:rPr>
        <w:tab/>
      </w:r>
      <w:r w:rsidRPr="00D5076E">
        <w:rPr>
          <w:rFonts w:ascii="Calibri" w:hAnsi="Calibri"/>
          <w:bCs/>
        </w:rPr>
        <w:tab/>
      </w:r>
      <w:r w:rsidR="00117632" w:rsidRPr="00D5076E">
        <w:rPr>
          <w:rFonts w:ascii="Calibri" w:hAnsi="Calibri"/>
          <w:bCs/>
        </w:rPr>
        <w:tab/>
      </w:r>
    </w:p>
    <w:p w:rsidR="008B09E3" w:rsidRPr="00D5076E" w:rsidRDefault="008B09E3" w:rsidP="008B09E3">
      <w:pPr>
        <w:pStyle w:val="BodyText"/>
        <w:spacing w:after="0"/>
        <w:rPr>
          <w:b/>
        </w:rPr>
      </w:pPr>
    </w:p>
    <w:p w:rsidR="008B09E3" w:rsidRPr="00D5076E" w:rsidRDefault="008B09E3" w:rsidP="008B09E3">
      <w:pPr>
        <w:pStyle w:val="BodyText"/>
        <w:spacing w:after="0"/>
        <w:rPr>
          <w:b/>
        </w:rPr>
      </w:pPr>
    </w:p>
    <w:p w:rsidR="007B55BC" w:rsidRDefault="007B55BC" w:rsidP="00970378">
      <w:pPr>
        <w:pStyle w:val="BodyText"/>
        <w:rPr>
          <w:rFonts w:ascii="Calibri" w:hAnsi="Calibri"/>
          <w:b/>
        </w:rPr>
      </w:pPr>
    </w:p>
    <w:p w:rsidR="007B55BC" w:rsidRDefault="007B55BC" w:rsidP="00970378">
      <w:pPr>
        <w:pStyle w:val="BodyText"/>
        <w:rPr>
          <w:rFonts w:ascii="Calibri" w:hAnsi="Calibri"/>
          <w:b/>
        </w:rPr>
      </w:pPr>
    </w:p>
    <w:p w:rsidR="007B55BC" w:rsidRDefault="007B55BC" w:rsidP="00970378">
      <w:pPr>
        <w:pStyle w:val="BodyText"/>
        <w:rPr>
          <w:rFonts w:ascii="Calibri" w:hAnsi="Calibri"/>
          <w:b/>
        </w:rPr>
      </w:pPr>
    </w:p>
    <w:p w:rsidR="00216BC1" w:rsidRDefault="00B853BA" w:rsidP="00970378">
      <w:pPr>
        <w:pStyle w:val="BodyText"/>
        <w:rPr>
          <w:rFonts w:ascii="Calibri" w:hAnsi="Calibri"/>
        </w:rPr>
      </w:pPr>
      <w:r w:rsidRPr="00D5076E">
        <w:rPr>
          <w:rFonts w:ascii="Calibri" w:hAnsi="Calibri"/>
          <w:b/>
        </w:rPr>
        <w:lastRenderedPageBreak/>
        <w:t>Table 3.</w:t>
      </w:r>
      <w:r w:rsidRPr="00D5076E">
        <w:rPr>
          <w:rFonts w:ascii="Calibri" w:hAnsi="Calibri"/>
        </w:rPr>
        <w:t xml:space="preserve"> </w:t>
      </w:r>
      <w:r w:rsidR="00317D79" w:rsidRPr="00D5076E">
        <w:rPr>
          <w:rFonts w:ascii="Calibri" w:hAnsi="Calibri"/>
        </w:rPr>
        <w:t>Ear Evaluation</w:t>
      </w:r>
      <w:r w:rsidR="0095595B" w:rsidRPr="00D5076E">
        <w:rPr>
          <w:rFonts w:ascii="Calibri" w:hAnsi="Calibri"/>
        </w:rPr>
        <w:t>.  *All data is reported as the average rating of 5 ears from each variety</w:t>
      </w:r>
    </w:p>
    <w:tbl>
      <w:tblPr>
        <w:tblpPr w:leftFromText="180" w:rightFromText="180" w:vertAnchor="text" w:horzAnchor="margin" w:tblpY="93"/>
        <w:tblW w:w="10995" w:type="dxa"/>
        <w:tblLayout w:type="fixed"/>
        <w:tblLook w:val="04A0" w:firstRow="1" w:lastRow="0" w:firstColumn="1" w:lastColumn="0" w:noHBand="0" w:noVBand="1"/>
      </w:tblPr>
      <w:tblGrid>
        <w:gridCol w:w="894"/>
        <w:gridCol w:w="1350"/>
        <w:gridCol w:w="900"/>
        <w:gridCol w:w="810"/>
        <w:gridCol w:w="825"/>
        <w:gridCol w:w="820"/>
        <w:gridCol w:w="820"/>
        <w:gridCol w:w="865"/>
        <w:gridCol w:w="901"/>
        <w:gridCol w:w="740"/>
        <w:gridCol w:w="990"/>
        <w:gridCol w:w="1080"/>
      </w:tblGrid>
      <w:tr w:rsidR="0098526E" w:rsidRPr="00D5076E" w:rsidTr="009F5166">
        <w:trPr>
          <w:trHeight w:val="52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Variety #</w:t>
            </w:r>
          </w:p>
        </w:tc>
        <w:tc>
          <w:tcPr>
            <w:tcW w:w="135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0"/>
                <w:lang w:eastAsia="en-US"/>
              </w:rPr>
            </w:pPr>
            <w:r w:rsidRPr="002B3C60">
              <w:rPr>
                <w:rFonts w:ascii="Calibri" w:eastAsia="Times New Roman" w:hAnsi="Calibri" w:cs="Times New Roman"/>
                <w:b/>
                <w:sz w:val="20"/>
                <w:szCs w:val="20"/>
                <w:lang w:eastAsia="en-US"/>
              </w:rPr>
              <w:t>Variety Name</w:t>
            </w:r>
          </w:p>
        </w:tc>
        <w:tc>
          <w:tcPr>
            <w:tcW w:w="90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Husk Cover</w:t>
            </w:r>
          </w:p>
        </w:tc>
        <w:tc>
          <w:tcPr>
            <w:tcW w:w="81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Flags</w:t>
            </w:r>
          </w:p>
        </w:tc>
        <w:tc>
          <w:tcPr>
            <w:tcW w:w="825"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Overall Husk</w:t>
            </w:r>
          </w:p>
        </w:tc>
        <w:tc>
          <w:tcPr>
            <w:tcW w:w="82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Shank</w:t>
            </w:r>
          </w:p>
        </w:tc>
        <w:tc>
          <w:tcPr>
            <w:tcW w:w="82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Tip Fill</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Rows *</w:t>
            </w:r>
          </w:p>
        </w:tc>
        <w:tc>
          <w:tcPr>
            <w:tcW w:w="901"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Rowing</w:t>
            </w:r>
          </w:p>
        </w:tc>
        <w:tc>
          <w:tcPr>
            <w:tcW w:w="74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Color</w:t>
            </w:r>
          </w:p>
        </w:tc>
        <w:tc>
          <w:tcPr>
            <w:tcW w:w="99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Length (inches)</w:t>
            </w:r>
          </w:p>
        </w:tc>
        <w:tc>
          <w:tcPr>
            <w:tcW w:w="1080" w:type="dxa"/>
            <w:tcBorders>
              <w:top w:val="single" w:sz="4" w:space="0" w:color="auto"/>
              <w:left w:val="nil"/>
              <w:bottom w:val="single" w:sz="4" w:space="0" w:color="auto"/>
              <w:right w:val="single" w:sz="4" w:space="0" w:color="auto"/>
            </w:tcBorders>
            <w:shd w:val="clear" w:color="auto" w:fill="auto"/>
            <w:vAlign w:val="center"/>
          </w:tcPr>
          <w:p w:rsidR="0098526E" w:rsidRPr="002B3C60" w:rsidRDefault="0098526E" w:rsidP="0098526E">
            <w:pPr>
              <w:jc w:val="center"/>
              <w:rPr>
                <w:rFonts w:ascii="Calibri" w:eastAsia="Times New Roman" w:hAnsi="Calibri" w:cs="Times New Roman"/>
                <w:b/>
                <w:sz w:val="20"/>
                <w:szCs w:val="22"/>
                <w:lang w:eastAsia="en-US"/>
              </w:rPr>
            </w:pPr>
            <w:r w:rsidRPr="002B3C60">
              <w:rPr>
                <w:rFonts w:ascii="Calibri" w:eastAsia="Times New Roman" w:hAnsi="Calibri" w:cs="Times New Roman"/>
                <w:b/>
                <w:sz w:val="20"/>
                <w:szCs w:val="22"/>
                <w:lang w:eastAsia="en-US"/>
              </w:rPr>
              <w:t>Diameter (inches)</w:t>
            </w:r>
          </w:p>
        </w:tc>
      </w:tr>
      <w:tr w:rsidR="0098526E" w:rsidRPr="00D5076E" w:rsidTr="009F5166">
        <w:trPr>
          <w:trHeight w:val="52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0"/>
                <w:szCs w:val="20"/>
                <w:lang w:eastAsia="en-US"/>
              </w:rPr>
            </w:pPr>
            <w:r w:rsidRPr="00D5076E">
              <w:rPr>
                <w:rFonts w:ascii="Calibri" w:eastAsia="Times New Roman" w:hAnsi="Calibri" w:cs="Times New Roman"/>
                <w:sz w:val="20"/>
                <w:szCs w:val="20"/>
                <w:lang w:eastAsia="en-US"/>
              </w:rPr>
              <w:t>Seminole Sweet XR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8.2</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Raquel</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9.0</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Rosie</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Kate</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8.4</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5</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HMX603</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9.3</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6</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HMX605</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Cumberland</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9.3</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BSS1075</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BSS8021</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10</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WSS8072</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11</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EX08767143</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8.9</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12</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w:t>
            </w:r>
            <w:r>
              <w:rPr>
                <w:rFonts w:ascii="Calibri" w:eastAsia="Times New Roman" w:hAnsi="Calibri" w:cs="Times New Roman"/>
                <w:sz w:val="22"/>
                <w:szCs w:val="22"/>
                <w:lang w:eastAsia="en-US"/>
              </w:rPr>
              <w:t>f</w:t>
            </w:r>
            <w:r w:rsidRPr="00D5076E">
              <w:rPr>
                <w:rFonts w:ascii="Calibri" w:eastAsia="Times New Roman" w:hAnsi="Calibri" w:cs="Times New Roman"/>
                <w:sz w:val="22"/>
                <w:szCs w:val="22"/>
                <w:lang w:eastAsia="en-US"/>
              </w:rPr>
              <w:t>fection</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8.0</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13</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SVSA6954</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9.4</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14</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SVSA2234</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7.7</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SC1336</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18-20</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8.4</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Jubilation</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9.0</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SV1580SC</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8.8</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Coastal</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9.2</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19</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CSAWF15-1012</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9.0</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20</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Euphoria</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14-16</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8.3</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21</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Nirvana</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8.5</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AP 426</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8.9</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23</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Everglades</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8.1</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24</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Yellowstone</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Takeoff</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9.2</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26</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Freedom MXR</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8.6</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Resolve</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8.9</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28</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Kickoff</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8.9</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29</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274A</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8.9</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1.8</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30</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Anthem</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8.4</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30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31</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Caliber</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16-18</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8.5</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1.7</w:t>
            </w:r>
          </w:p>
        </w:tc>
      </w:tr>
      <w:tr w:rsidR="0098526E" w:rsidRPr="00D5076E" w:rsidTr="0098526E">
        <w:trPr>
          <w:trHeight w:val="570"/>
        </w:trPr>
        <w:tc>
          <w:tcPr>
            <w:tcW w:w="894" w:type="dxa"/>
            <w:tcBorders>
              <w:top w:val="nil"/>
              <w:left w:val="single" w:sz="4" w:space="0" w:color="auto"/>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w:t>
            </w:r>
          </w:p>
        </w:tc>
        <w:tc>
          <w:tcPr>
            <w:tcW w:w="135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American Dream</w:t>
            </w:r>
          </w:p>
        </w:tc>
        <w:tc>
          <w:tcPr>
            <w:tcW w:w="90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81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3.75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2.5</w:t>
            </w:r>
          </w:p>
        </w:tc>
        <w:tc>
          <w:tcPr>
            <w:tcW w:w="82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4.5</w:t>
            </w:r>
          </w:p>
        </w:tc>
        <w:tc>
          <w:tcPr>
            <w:tcW w:w="865" w:type="dxa"/>
            <w:tcBorders>
              <w:top w:val="nil"/>
              <w:left w:val="nil"/>
              <w:bottom w:val="single" w:sz="4" w:space="0" w:color="auto"/>
              <w:right w:val="single" w:sz="4" w:space="0" w:color="auto"/>
            </w:tcBorders>
            <w:shd w:val="clear" w:color="auto" w:fill="auto"/>
            <w:noWrap/>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c>
          <w:tcPr>
            <w:tcW w:w="901"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3.25</w:t>
            </w:r>
          </w:p>
        </w:tc>
        <w:tc>
          <w:tcPr>
            <w:tcW w:w="74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2.75</w:t>
            </w:r>
          </w:p>
        </w:tc>
        <w:tc>
          <w:tcPr>
            <w:tcW w:w="99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7.8</w:t>
            </w:r>
          </w:p>
        </w:tc>
        <w:tc>
          <w:tcPr>
            <w:tcW w:w="1080" w:type="dxa"/>
            <w:tcBorders>
              <w:top w:val="nil"/>
              <w:left w:val="nil"/>
              <w:bottom w:val="single" w:sz="4" w:space="0" w:color="auto"/>
              <w:right w:val="single" w:sz="4" w:space="0" w:color="auto"/>
            </w:tcBorders>
            <w:shd w:val="clear" w:color="auto" w:fill="auto"/>
            <w:vAlign w:val="bottom"/>
            <w:hideMark/>
          </w:tcPr>
          <w:p w:rsidR="0098526E" w:rsidRPr="00D5076E" w:rsidRDefault="0098526E" w:rsidP="0098526E">
            <w:pPr>
              <w:jc w:val="center"/>
              <w:rPr>
                <w:rFonts w:ascii="Calibri" w:eastAsia="Times New Roman" w:hAnsi="Calibri" w:cs="Times New Roman"/>
                <w:sz w:val="22"/>
                <w:szCs w:val="22"/>
                <w:lang w:eastAsia="en-US"/>
              </w:rPr>
            </w:pPr>
            <w:r w:rsidRPr="00D5076E">
              <w:rPr>
                <w:rFonts w:ascii="Calibri" w:eastAsia="Times New Roman" w:hAnsi="Calibri" w:cs="Times New Roman"/>
                <w:sz w:val="22"/>
                <w:szCs w:val="22"/>
                <w:lang w:eastAsia="en-US"/>
              </w:rPr>
              <w:t>1.6</w:t>
            </w:r>
          </w:p>
        </w:tc>
      </w:tr>
    </w:tbl>
    <w:p w:rsidR="00BB553A" w:rsidRPr="00D5076E" w:rsidRDefault="00BB553A" w:rsidP="007911C8">
      <w:pPr>
        <w:rPr>
          <w:b/>
          <w:sz w:val="4"/>
          <w:szCs w:val="32"/>
        </w:rPr>
      </w:pPr>
    </w:p>
    <w:p w:rsidR="0098526E" w:rsidRDefault="0098526E" w:rsidP="007911C8">
      <w:pPr>
        <w:rPr>
          <w:b/>
          <w:sz w:val="4"/>
          <w:szCs w:val="32"/>
        </w:rPr>
      </w:pPr>
    </w:p>
    <w:p w:rsidR="0098526E" w:rsidRDefault="0098526E" w:rsidP="007911C8">
      <w:pPr>
        <w:rPr>
          <w:b/>
          <w:sz w:val="4"/>
          <w:szCs w:val="32"/>
        </w:rPr>
      </w:pPr>
    </w:p>
    <w:p w:rsidR="0098526E" w:rsidRDefault="0098526E" w:rsidP="007911C8">
      <w:pPr>
        <w:rPr>
          <w:b/>
          <w:sz w:val="4"/>
          <w:szCs w:val="32"/>
        </w:rPr>
      </w:pPr>
    </w:p>
    <w:p w:rsidR="0098526E" w:rsidRPr="00D5076E" w:rsidRDefault="0098526E" w:rsidP="007911C8">
      <w:pPr>
        <w:rPr>
          <w:b/>
          <w:sz w:val="4"/>
          <w:szCs w:val="32"/>
        </w:rPr>
      </w:pPr>
    </w:p>
    <w:p w:rsidR="0098526E" w:rsidRDefault="0098526E" w:rsidP="007911C8">
      <w:pPr>
        <w:rPr>
          <w:b/>
          <w:sz w:val="4"/>
          <w:szCs w:val="32"/>
        </w:rPr>
      </w:pPr>
    </w:p>
    <w:p w:rsidR="0098526E" w:rsidRDefault="0098526E" w:rsidP="007911C8">
      <w:pPr>
        <w:rPr>
          <w:b/>
          <w:sz w:val="4"/>
          <w:szCs w:val="32"/>
        </w:rPr>
      </w:pPr>
    </w:p>
    <w:p w:rsidR="0098526E" w:rsidRDefault="0098526E" w:rsidP="007911C8">
      <w:pPr>
        <w:rPr>
          <w:b/>
          <w:sz w:val="4"/>
          <w:szCs w:val="32"/>
        </w:rPr>
      </w:pPr>
    </w:p>
    <w:p w:rsidR="007911C8" w:rsidRDefault="009F5166" w:rsidP="007911C8">
      <w:pPr>
        <w:rPr>
          <w:rFonts w:ascii="Calibri" w:eastAsia="Times New Roman" w:hAnsi="Calibri" w:cs="Times New Roman"/>
          <w:b/>
          <w:bCs/>
          <w:sz w:val="22"/>
          <w:szCs w:val="22"/>
          <w:lang w:eastAsia="en-US"/>
        </w:rPr>
      </w:pPr>
      <w:r>
        <w:rPr>
          <w:rFonts w:ascii="Calibri" w:hAnsi="Calibri"/>
          <w:b/>
          <w:sz w:val="22"/>
          <w:szCs w:val="22"/>
        </w:rPr>
        <w:t>R</w:t>
      </w:r>
      <w:r w:rsidR="003013DA" w:rsidRPr="006E3FAB">
        <w:rPr>
          <w:rFonts w:ascii="Calibri" w:hAnsi="Calibri"/>
          <w:b/>
          <w:sz w:val="22"/>
          <w:szCs w:val="22"/>
        </w:rPr>
        <w:t>ating Scale for Table 3</w:t>
      </w:r>
      <w:r w:rsidR="00DA625B" w:rsidRPr="006E3FAB">
        <w:rPr>
          <w:rFonts w:ascii="Calibri" w:hAnsi="Calibri"/>
          <w:b/>
          <w:sz w:val="22"/>
          <w:szCs w:val="22"/>
        </w:rPr>
        <w:t xml:space="preserve"> </w:t>
      </w:r>
      <w:r w:rsidR="007911C8" w:rsidRPr="006E3FAB">
        <w:rPr>
          <w:rFonts w:ascii="Calibri" w:eastAsia="Times New Roman" w:hAnsi="Calibri" w:cs="Times New Roman"/>
          <w:b/>
          <w:bCs/>
          <w:sz w:val="22"/>
          <w:szCs w:val="22"/>
          <w:lang w:eastAsia="en-US"/>
        </w:rPr>
        <w:t>*All scores are reported as the average of 5 ears from each variety</w:t>
      </w:r>
    </w:p>
    <w:p w:rsidR="0098526E" w:rsidRPr="006E3FAB" w:rsidRDefault="0098526E" w:rsidP="007911C8">
      <w:pPr>
        <w:rPr>
          <w:rFonts w:ascii="Calibri" w:eastAsia="Times New Roman" w:hAnsi="Calibri" w:cs="Times New Roman"/>
          <w:b/>
          <w:bCs/>
          <w:sz w:val="4"/>
          <w:szCs w:val="4"/>
          <w:lang w:eastAsia="en-US"/>
        </w:rPr>
      </w:pPr>
    </w:p>
    <w:tbl>
      <w:tblPr>
        <w:tblW w:w="8910" w:type="dxa"/>
        <w:tblInd w:w="-5" w:type="dxa"/>
        <w:tblLook w:val="04A0" w:firstRow="1" w:lastRow="0" w:firstColumn="1" w:lastColumn="0" w:noHBand="0" w:noVBand="1"/>
      </w:tblPr>
      <w:tblGrid>
        <w:gridCol w:w="1620"/>
        <w:gridCol w:w="2340"/>
        <w:gridCol w:w="2520"/>
        <w:gridCol w:w="2430"/>
      </w:tblGrid>
      <w:tr w:rsidR="00BB553A" w:rsidRPr="00D5076E" w:rsidTr="00DC1423">
        <w:trPr>
          <w:trHeight w:val="179"/>
        </w:trPr>
        <w:tc>
          <w:tcPr>
            <w:tcW w:w="16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Rating Scale</w:t>
            </w:r>
          </w:p>
        </w:tc>
        <w:tc>
          <w:tcPr>
            <w:tcW w:w="2340" w:type="dxa"/>
            <w:tcBorders>
              <w:top w:val="single" w:sz="4" w:space="0" w:color="auto"/>
              <w:left w:val="nil"/>
              <w:bottom w:val="single" w:sz="8" w:space="0" w:color="auto"/>
              <w:right w:val="single" w:sz="4" w:space="0" w:color="auto"/>
            </w:tcBorders>
            <w:shd w:val="clear" w:color="auto" w:fill="auto"/>
            <w:noWrap/>
            <w:vAlign w:val="bottom"/>
            <w:hideMark/>
          </w:tcPr>
          <w:p w:rsidR="00143B6E" w:rsidRPr="006E3FAB" w:rsidRDefault="00143B6E" w:rsidP="00143B6E">
            <w:pPr>
              <w:jc w:val="cente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1</w:t>
            </w:r>
          </w:p>
        </w:tc>
        <w:tc>
          <w:tcPr>
            <w:tcW w:w="2520" w:type="dxa"/>
            <w:tcBorders>
              <w:top w:val="single" w:sz="4" w:space="0" w:color="auto"/>
              <w:left w:val="nil"/>
              <w:bottom w:val="single" w:sz="8" w:space="0" w:color="auto"/>
              <w:right w:val="single" w:sz="4" w:space="0" w:color="auto"/>
            </w:tcBorders>
            <w:shd w:val="clear" w:color="auto" w:fill="auto"/>
            <w:noWrap/>
            <w:vAlign w:val="bottom"/>
            <w:hideMark/>
          </w:tcPr>
          <w:p w:rsidR="00143B6E" w:rsidRPr="006E3FAB" w:rsidRDefault="00143B6E" w:rsidP="00143B6E">
            <w:pPr>
              <w:jc w:val="cente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3</w:t>
            </w:r>
          </w:p>
        </w:tc>
        <w:tc>
          <w:tcPr>
            <w:tcW w:w="2430" w:type="dxa"/>
            <w:tcBorders>
              <w:top w:val="single" w:sz="4" w:space="0" w:color="auto"/>
              <w:left w:val="nil"/>
              <w:bottom w:val="single" w:sz="8" w:space="0" w:color="auto"/>
              <w:right w:val="single" w:sz="4" w:space="0" w:color="auto"/>
            </w:tcBorders>
            <w:shd w:val="clear" w:color="auto" w:fill="auto"/>
            <w:noWrap/>
            <w:vAlign w:val="bottom"/>
            <w:hideMark/>
          </w:tcPr>
          <w:p w:rsidR="00143B6E" w:rsidRPr="006E3FAB" w:rsidRDefault="00143B6E" w:rsidP="00143B6E">
            <w:pPr>
              <w:jc w:val="cente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5</w:t>
            </w:r>
          </w:p>
        </w:tc>
      </w:tr>
      <w:tr w:rsidR="00BB553A" w:rsidRPr="00D5076E" w:rsidTr="00DC1423">
        <w:trPr>
          <w:trHeight w:val="25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Husk Cover (at tip)</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Exposed</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2 fingers of cover</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4 fingers of cover</w:t>
            </w:r>
          </w:p>
        </w:tc>
      </w:tr>
      <w:tr w:rsidR="00BB553A" w:rsidRPr="00D5076E" w:rsidTr="00DC1423">
        <w:trPr>
          <w:trHeight w:val="251"/>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Flags</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None</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Noticeable/attractive</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Many, long, attractive</w:t>
            </w:r>
          </w:p>
        </w:tc>
      </w:tr>
      <w:tr w:rsidR="00BB553A" w:rsidRPr="00D5076E" w:rsidTr="006E3FAB">
        <w:trPr>
          <w:trHeight w:val="26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Overall Husk</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Poor</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Good</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Outstanding</w:t>
            </w:r>
          </w:p>
        </w:tc>
      </w:tr>
      <w:tr w:rsidR="00BB553A" w:rsidRPr="00D5076E" w:rsidTr="006E3FAB">
        <w:trPr>
          <w:trHeight w:val="2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Shank</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Short</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Average</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Long</w:t>
            </w:r>
          </w:p>
        </w:tc>
      </w:tr>
      <w:tr w:rsidR="00BB553A" w:rsidRPr="00D5076E" w:rsidTr="006E3FAB">
        <w:trPr>
          <w:trHeight w:val="17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Tip Fill</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2 in. blank</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1 in. blank</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Complete</w:t>
            </w:r>
          </w:p>
        </w:tc>
      </w:tr>
      <w:tr w:rsidR="00143B6E" w:rsidRPr="00D5076E" w:rsidTr="006E3FAB">
        <w:trPr>
          <w:trHeight w:val="26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143B6E" w:rsidRPr="006E3FAB" w:rsidRDefault="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Rows</w:t>
            </w:r>
          </w:p>
        </w:tc>
        <w:tc>
          <w:tcPr>
            <w:tcW w:w="4860" w:type="dxa"/>
            <w:gridSpan w:val="2"/>
            <w:tcBorders>
              <w:top w:val="single" w:sz="4" w:space="0" w:color="auto"/>
              <w:left w:val="nil"/>
              <w:bottom w:val="nil"/>
              <w:right w:val="nil"/>
            </w:tcBorders>
            <w:shd w:val="clear" w:color="auto" w:fill="auto"/>
            <w:noWrap/>
            <w:hideMark/>
          </w:tcPr>
          <w:p w:rsidR="00143B6E" w:rsidRPr="006E3FAB" w:rsidRDefault="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number of rows around entire cob</w:t>
            </w:r>
            <w:r w:rsidR="00117632" w:rsidRPr="006E3FAB">
              <w:rPr>
                <w:rFonts w:ascii="Calibri" w:eastAsia="Times New Roman" w:hAnsi="Calibri" w:cs="Times New Roman"/>
                <w:sz w:val="20"/>
                <w:szCs w:val="20"/>
                <w:lang w:eastAsia="en-US"/>
              </w:rPr>
              <w:t>, rounded to the nearest whole number</w:t>
            </w:r>
            <w:r w:rsidRPr="006E3FAB">
              <w:rPr>
                <w:rFonts w:ascii="Calibri" w:eastAsia="Times New Roman" w:hAnsi="Calibri" w:cs="Times New Roman"/>
                <w:sz w:val="20"/>
                <w:szCs w:val="20"/>
                <w:lang w:eastAsia="en-US"/>
              </w:rPr>
              <w:t xml:space="preserve"> </w:t>
            </w:r>
          </w:p>
        </w:tc>
        <w:tc>
          <w:tcPr>
            <w:tcW w:w="2430" w:type="dxa"/>
            <w:tcBorders>
              <w:top w:val="single" w:sz="4" w:space="0" w:color="auto"/>
              <w:left w:val="nil"/>
              <w:bottom w:val="single" w:sz="4" w:space="0" w:color="auto"/>
              <w:right w:val="single" w:sz="4" w:space="0" w:color="auto"/>
            </w:tcBorders>
            <w:shd w:val="clear" w:color="auto" w:fill="auto"/>
            <w:noWrap/>
            <w:hideMark/>
          </w:tcPr>
          <w:p w:rsidR="00143B6E" w:rsidRPr="006E3FAB" w:rsidRDefault="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 </w:t>
            </w:r>
          </w:p>
        </w:tc>
      </w:tr>
      <w:tr w:rsidR="00BB553A" w:rsidRPr="00D5076E" w:rsidTr="00DC1423">
        <w:trPr>
          <w:trHeight w:val="2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lastRenderedPageBreak/>
              <w:t>Rowing</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Scrambled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Mainly straight</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All straight</w:t>
            </w:r>
          </w:p>
        </w:tc>
      </w:tr>
      <w:tr w:rsidR="00BB553A" w:rsidRPr="00D5076E" w:rsidTr="00DC1423">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Color</w:t>
            </w:r>
          </w:p>
        </w:tc>
        <w:tc>
          <w:tcPr>
            <w:tcW w:w="234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Dull/flat</w:t>
            </w:r>
          </w:p>
        </w:tc>
        <w:tc>
          <w:tcPr>
            <w:tcW w:w="252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Average</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Bright/attractive</w:t>
            </w:r>
          </w:p>
        </w:tc>
      </w:tr>
      <w:tr w:rsidR="00143B6E" w:rsidRPr="00D5076E" w:rsidTr="006E3FAB">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Length</w:t>
            </w:r>
          </w:p>
        </w:tc>
        <w:tc>
          <w:tcPr>
            <w:tcW w:w="72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measured from tip to base of shank with husk removed</w:t>
            </w:r>
          </w:p>
        </w:tc>
      </w:tr>
      <w:tr w:rsidR="00143B6E" w:rsidRPr="00D5076E" w:rsidTr="006E3FAB">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b/>
                <w:bCs/>
                <w:sz w:val="20"/>
                <w:szCs w:val="20"/>
                <w:lang w:eastAsia="en-US"/>
              </w:rPr>
            </w:pPr>
            <w:r w:rsidRPr="006E3FAB">
              <w:rPr>
                <w:rFonts w:ascii="Calibri" w:eastAsia="Times New Roman" w:hAnsi="Calibri" w:cs="Times New Roman"/>
                <w:b/>
                <w:bCs/>
                <w:sz w:val="20"/>
                <w:szCs w:val="20"/>
                <w:lang w:eastAsia="en-US"/>
              </w:rPr>
              <w:t>Diameter</w:t>
            </w:r>
          </w:p>
        </w:tc>
        <w:tc>
          <w:tcPr>
            <w:tcW w:w="4860" w:type="dxa"/>
            <w:gridSpan w:val="2"/>
            <w:tcBorders>
              <w:top w:val="single" w:sz="4" w:space="0" w:color="auto"/>
              <w:left w:val="single" w:sz="4" w:space="0" w:color="auto"/>
              <w:bottom w:val="single" w:sz="4" w:space="0" w:color="auto"/>
              <w:right w:val="nil"/>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measured at center of cob with husk removed</w:t>
            </w:r>
          </w:p>
        </w:tc>
        <w:tc>
          <w:tcPr>
            <w:tcW w:w="2430" w:type="dxa"/>
            <w:tcBorders>
              <w:top w:val="nil"/>
              <w:left w:val="nil"/>
              <w:bottom w:val="single" w:sz="4" w:space="0" w:color="auto"/>
              <w:right w:val="single" w:sz="4" w:space="0" w:color="auto"/>
            </w:tcBorders>
            <w:shd w:val="clear" w:color="auto" w:fill="auto"/>
            <w:noWrap/>
            <w:vAlign w:val="bottom"/>
            <w:hideMark/>
          </w:tcPr>
          <w:p w:rsidR="00143B6E" w:rsidRPr="006E3FAB" w:rsidRDefault="00143B6E" w:rsidP="00143B6E">
            <w:pPr>
              <w:rPr>
                <w:rFonts w:ascii="Calibri" w:eastAsia="Times New Roman" w:hAnsi="Calibri" w:cs="Times New Roman"/>
                <w:sz w:val="20"/>
                <w:szCs w:val="20"/>
                <w:lang w:eastAsia="en-US"/>
              </w:rPr>
            </w:pPr>
            <w:r w:rsidRPr="006E3FAB">
              <w:rPr>
                <w:rFonts w:ascii="Calibri" w:eastAsia="Times New Roman" w:hAnsi="Calibri" w:cs="Times New Roman"/>
                <w:sz w:val="20"/>
                <w:szCs w:val="20"/>
                <w:lang w:eastAsia="en-US"/>
              </w:rPr>
              <w:t> </w:t>
            </w:r>
          </w:p>
        </w:tc>
      </w:tr>
    </w:tbl>
    <w:p w:rsidR="00DC1423" w:rsidRPr="006E3FAB" w:rsidRDefault="00DC1423">
      <w:pPr>
        <w:pStyle w:val="BodyText"/>
        <w:rPr>
          <w:sz w:val="2"/>
        </w:rPr>
      </w:pPr>
    </w:p>
    <w:p w:rsidR="00DA625B" w:rsidRDefault="00BB553A" w:rsidP="00702BCD">
      <w:pPr>
        <w:pStyle w:val="BodyText"/>
        <w:rPr>
          <w:rFonts w:ascii="Calibri" w:hAnsi="Calibri"/>
        </w:rPr>
      </w:pPr>
      <w:r w:rsidRPr="00D5076E">
        <w:rPr>
          <w:rFonts w:ascii="Calibri" w:hAnsi="Calibri"/>
          <w:b/>
        </w:rPr>
        <w:t>Ta</w:t>
      </w:r>
      <w:r w:rsidR="00DA625B" w:rsidRPr="00D5076E">
        <w:rPr>
          <w:rFonts w:ascii="Calibri" w:hAnsi="Calibri"/>
          <w:b/>
        </w:rPr>
        <w:t>ble 4.</w:t>
      </w:r>
      <w:r w:rsidR="00DA625B" w:rsidRPr="00D5076E">
        <w:rPr>
          <w:rFonts w:ascii="Calibri" w:hAnsi="Calibri"/>
        </w:rPr>
        <w:t xml:space="preserve"> SH2 Ear Evaluation.  *All data is reported as the average rating of 5 ears from each variety</w:t>
      </w:r>
    </w:p>
    <w:tbl>
      <w:tblPr>
        <w:tblW w:w="8905" w:type="dxa"/>
        <w:tblLook w:val="04A0" w:firstRow="1" w:lastRow="0" w:firstColumn="1" w:lastColumn="0" w:noHBand="0" w:noVBand="1"/>
      </w:tblPr>
      <w:tblGrid>
        <w:gridCol w:w="1545"/>
        <w:gridCol w:w="1940"/>
        <w:gridCol w:w="1220"/>
        <w:gridCol w:w="1180"/>
        <w:gridCol w:w="830"/>
        <w:gridCol w:w="2190"/>
      </w:tblGrid>
      <w:tr w:rsidR="009F5166" w:rsidRPr="00B916BB" w:rsidTr="00B916BB">
        <w:trPr>
          <w:trHeight w:val="278"/>
        </w:trPr>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Variety #</w:t>
            </w:r>
          </w:p>
        </w:tc>
        <w:tc>
          <w:tcPr>
            <w:tcW w:w="1940" w:type="dxa"/>
            <w:tcBorders>
              <w:top w:val="single" w:sz="4" w:space="0" w:color="auto"/>
              <w:left w:val="nil"/>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Variety Name</w:t>
            </w:r>
          </w:p>
        </w:tc>
        <w:tc>
          <w:tcPr>
            <w:tcW w:w="1220" w:type="dxa"/>
            <w:tcBorders>
              <w:top w:val="single" w:sz="4" w:space="0" w:color="auto"/>
              <w:left w:val="nil"/>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Tenderness</w:t>
            </w:r>
          </w:p>
        </w:tc>
        <w:tc>
          <w:tcPr>
            <w:tcW w:w="1180" w:type="dxa"/>
            <w:tcBorders>
              <w:top w:val="single" w:sz="4" w:space="0" w:color="auto"/>
              <w:left w:val="nil"/>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Sweetness</w:t>
            </w:r>
          </w:p>
        </w:tc>
        <w:tc>
          <w:tcPr>
            <w:tcW w:w="830" w:type="dxa"/>
            <w:tcBorders>
              <w:top w:val="single" w:sz="4" w:space="0" w:color="auto"/>
              <w:left w:val="nil"/>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Flavor</w:t>
            </w:r>
          </w:p>
        </w:tc>
        <w:tc>
          <w:tcPr>
            <w:tcW w:w="2190" w:type="dxa"/>
            <w:tcBorders>
              <w:top w:val="single" w:sz="4" w:space="0" w:color="auto"/>
              <w:left w:val="nil"/>
              <w:bottom w:val="single" w:sz="4" w:space="0" w:color="auto"/>
              <w:right w:val="single" w:sz="4" w:space="0" w:color="auto"/>
            </w:tcBorders>
            <w:shd w:val="clear" w:color="auto" w:fill="auto"/>
            <w:vAlign w:val="bottom"/>
          </w:tcPr>
          <w:p w:rsidR="009F5166" w:rsidRPr="00B916BB" w:rsidRDefault="009F5166" w:rsidP="00B916BB">
            <w:pPr>
              <w:jc w:val="center"/>
              <w:rPr>
                <w:rFonts w:ascii="Calibri" w:eastAsia="Times New Roman" w:hAnsi="Calibri" w:cs="Times New Roman"/>
                <w:b/>
                <w:sz w:val="18"/>
                <w:szCs w:val="18"/>
                <w:lang w:eastAsia="en-US"/>
              </w:rPr>
            </w:pPr>
            <w:r>
              <w:rPr>
                <w:rFonts w:ascii="Calibri" w:eastAsia="Times New Roman" w:hAnsi="Calibri" w:cs="Times New Roman"/>
                <w:b/>
                <w:sz w:val="18"/>
                <w:szCs w:val="18"/>
                <w:lang w:eastAsia="en-US"/>
              </w:rPr>
              <w:t>Harvest Brix Reading</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Seminole Sweet XR</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D5076E">
              <w:rPr>
                <w:rFonts w:asciiTheme="majorHAnsi" w:eastAsia="Times New Roman" w:hAnsiTheme="majorHAnsi" w:cs="Times New Roman"/>
                <w:sz w:val="20"/>
                <w:szCs w:val="20"/>
                <w:lang w:eastAsia="en-US"/>
              </w:rPr>
              <w:t>Raquel</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Rosie</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Kate</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5</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HMX603</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6</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HMX605</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7</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Cumberland</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3.75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8</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BSS1075</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9</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BSS8021</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10</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WSS8072</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1.75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11</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EX08767143</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12</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A</w:t>
            </w:r>
            <w:r>
              <w:rPr>
                <w:rFonts w:asciiTheme="majorHAnsi" w:eastAsia="Times New Roman" w:hAnsiTheme="majorHAnsi" w:cs="Times New Roman"/>
                <w:sz w:val="20"/>
                <w:szCs w:val="20"/>
                <w:lang w:eastAsia="en-US"/>
              </w:rPr>
              <w:t>f</w:t>
            </w:r>
            <w:r w:rsidRPr="00B916BB">
              <w:rPr>
                <w:rFonts w:asciiTheme="majorHAnsi" w:eastAsia="Times New Roman" w:hAnsiTheme="majorHAnsi" w:cs="Times New Roman"/>
                <w:sz w:val="20"/>
                <w:szCs w:val="20"/>
                <w:lang w:eastAsia="en-US"/>
              </w:rPr>
              <w:t>fection</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13</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SVSA6954</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3.75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14</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SVSA2234</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15</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SC1336</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16</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Jubilation</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1.75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17</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SV1580SC</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18</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Coastal</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19</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CSAWF15-1012</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20</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Euphoria</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3.75</w:t>
            </w:r>
          </w:p>
        </w:tc>
        <w:tc>
          <w:tcPr>
            <w:tcW w:w="219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21</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Nirvana</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22</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AP 426</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23</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Everglades</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1.75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24</w:t>
            </w:r>
          </w:p>
        </w:tc>
        <w:tc>
          <w:tcPr>
            <w:tcW w:w="194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Yellowstone</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Takeoff</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219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26</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Freedom MXR</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2.5</w:t>
            </w:r>
          </w:p>
        </w:tc>
        <w:tc>
          <w:tcPr>
            <w:tcW w:w="219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Resolve</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28</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Kickoff</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29</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274A</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3.75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4</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30</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Anthem</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31</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Caliber</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r w:rsidR="009F5166" w:rsidRPr="00B916BB" w:rsidTr="00B916BB">
        <w:trPr>
          <w:trHeight w:val="300"/>
        </w:trPr>
        <w:tc>
          <w:tcPr>
            <w:tcW w:w="1545" w:type="dxa"/>
            <w:tcBorders>
              <w:top w:val="nil"/>
              <w:left w:val="single" w:sz="4" w:space="0" w:color="auto"/>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w:t>
            </w:r>
          </w:p>
        </w:tc>
        <w:tc>
          <w:tcPr>
            <w:tcW w:w="194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American Dream</w:t>
            </w:r>
          </w:p>
        </w:tc>
        <w:tc>
          <w:tcPr>
            <w:tcW w:w="122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2.75</w:t>
            </w:r>
          </w:p>
        </w:tc>
        <w:tc>
          <w:tcPr>
            <w:tcW w:w="118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3.5</w:t>
            </w:r>
          </w:p>
        </w:tc>
        <w:tc>
          <w:tcPr>
            <w:tcW w:w="830" w:type="dxa"/>
            <w:tcBorders>
              <w:top w:val="nil"/>
              <w:left w:val="nil"/>
              <w:bottom w:val="single" w:sz="4" w:space="0" w:color="auto"/>
              <w:right w:val="single" w:sz="4" w:space="0" w:color="auto"/>
            </w:tcBorders>
            <w:shd w:val="clear" w:color="auto" w:fill="auto"/>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3.25</w:t>
            </w:r>
          </w:p>
        </w:tc>
        <w:tc>
          <w:tcPr>
            <w:tcW w:w="2190" w:type="dxa"/>
            <w:tcBorders>
              <w:top w:val="nil"/>
              <w:left w:val="nil"/>
              <w:bottom w:val="single" w:sz="4" w:space="0" w:color="auto"/>
              <w:right w:val="single" w:sz="4" w:space="0" w:color="auto"/>
            </w:tcBorders>
            <w:shd w:val="clear" w:color="auto" w:fill="auto"/>
            <w:noWrap/>
            <w:vAlign w:val="bottom"/>
            <w:hideMark/>
          </w:tcPr>
          <w:p w:rsidR="009F5166" w:rsidRPr="00B916BB" w:rsidRDefault="009F5166" w:rsidP="00B916BB">
            <w:pPr>
              <w:jc w:val="center"/>
              <w:rPr>
                <w:rFonts w:asciiTheme="majorHAnsi" w:eastAsia="Times New Roman" w:hAnsiTheme="majorHAnsi" w:cs="Times New Roman"/>
                <w:sz w:val="20"/>
                <w:szCs w:val="20"/>
                <w:lang w:eastAsia="en-US"/>
              </w:rPr>
            </w:pPr>
            <w:r w:rsidRPr="00B916BB">
              <w:rPr>
                <w:rFonts w:asciiTheme="majorHAnsi" w:eastAsia="Times New Roman" w:hAnsiTheme="majorHAnsi" w:cs="Times New Roman"/>
                <w:sz w:val="20"/>
                <w:szCs w:val="20"/>
                <w:lang w:eastAsia="en-US"/>
              </w:rPr>
              <w:t> </w:t>
            </w:r>
          </w:p>
        </w:tc>
      </w:tr>
    </w:tbl>
    <w:p w:rsidR="00A110F9" w:rsidRPr="00D5076E" w:rsidRDefault="00A110F9" w:rsidP="00702BCD">
      <w:pPr>
        <w:pStyle w:val="BodyText"/>
        <w:rPr>
          <w:rFonts w:ascii="Calibri" w:hAnsi="Calibri"/>
          <w:b/>
          <w:sz w:val="22"/>
          <w:szCs w:val="32"/>
        </w:rPr>
      </w:pPr>
    </w:p>
    <w:p w:rsidR="00D5076E" w:rsidRPr="00D5076E" w:rsidRDefault="00D5076E" w:rsidP="00702BCD">
      <w:pPr>
        <w:pStyle w:val="BodyText"/>
        <w:rPr>
          <w:rFonts w:ascii="Calibri" w:hAnsi="Calibri"/>
          <w:b/>
          <w:sz w:val="22"/>
          <w:szCs w:val="32"/>
        </w:rPr>
      </w:pPr>
    </w:p>
    <w:p w:rsidR="00D5076E" w:rsidRPr="00D5076E" w:rsidRDefault="00D5076E" w:rsidP="00702BCD">
      <w:pPr>
        <w:pStyle w:val="BodyText"/>
        <w:rPr>
          <w:rFonts w:ascii="Calibri" w:hAnsi="Calibri"/>
          <w:b/>
          <w:sz w:val="22"/>
          <w:szCs w:val="32"/>
        </w:rPr>
      </w:pPr>
    </w:p>
    <w:p w:rsidR="00D5076E" w:rsidRPr="00D5076E" w:rsidRDefault="00D5076E" w:rsidP="00702BCD">
      <w:pPr>
        <w:pStyle w:val="BodyText"/>
        <w:rPr>
          <w:rFonts w:ascii="Calibri" w:hAnsi="Calibri"/>
          <w:b/>
          <w:sz w:val="22"/>
          <w:szCs w:val="32"/>
        </w:rPr>
      </w:pPr>
    </w:p>
    <w:p w:rsidR="00D5076E" w:rsidRPr="006E3FAB" w:rsidRDefault="00D5076E" w:rsidP="00702BCD">
      <w:pPr>
        <w:pStyle w:val="BodyText"/>
        <w:rPr>
          <w:rFonts w:ascii="Calibri" w:hAnsi="Calibri"/>
          <w:b/>
          <w:sz w:val="22"/>
          <w:szCs w:val="32"/>
        </w:rPr>
      </w:pPr>
    </w:p>
    <w:p w:rsidR="007B55BC" w:rsidRDefault="007B55BC" w:rsidP="00702BCD">
      <w:pPr>
        <w:pStyle w:val="BodyText"/>
        <w:rPr>
          <w:rFonts w:ascii="Calibri" w:hAnsi="Calibri"/>
          <w:b/>
        </w:rPr>
      </w:pPr>
    </w:p>
    <w:p w:rsidR="007B55BC" w:rsidRDefault="007B55BC" w:rsidP="00702BCD">
      <w:pPr>
        <w:pStyle w:val="BodyText"/>
        <w:rPr>
          <w:rFonts w:ascii="Calibri" w:hAnsi="Calibri"/>
          <w:b/>
        </w:rPr>
      </w:pPr>
    </w:p>
    <w:p w:rsidR="007B55BC" w:rsidRDefault="007B55BC" w:rsidP="00702BCD">
      <w:pPr>
        <w:pStyle w:val="BodyText"/>
        <w:rPr>
          <w:rFonts w:ascii="Calibri" w:hAnsi="Calibri"/>
          <w:b/>
        </w:rPr>
      </w:pPr>
    </w:p>
    <w:p w:rsidR="00702BCD" w:rsidRPr="006E3FAB" w:rsidRDefault="00702BCD" w:rsidP="00702BCD">
      <w:pPr>
        <w:pStyle w:val="BodyText"/>
        <w:rPr>
          <w:rFonts w:ascii="Calibri" w:hAnsi="Calibri"/>
          <w:b/>
        </w:rPr>
      </w:pPr>
      <w:r w:rsidRPr="006E3FAB">
        <w:rPr>
          <w:rFonts w:ascii="Calibri" w:hAnsi="Calibri"/>
          <w:b/>
        </w:rPr>
        <w:lastRenderedPageBreak/>
        <w:t>Rating Scale for Table 4</w:t>
      </w:r>
    </w:p>
    <w:tbl>
      <w:tblPr>
        <w:tblW w:w="8240" w:type="dxa"/>
        <w:tblInd w:w="93" w:type="dxa"/>
        <w:tblLook w:val="04A0" w:firstRow="1" w:lastRow="0" w:firstColumn="1" w:lastColumn="0" w:noHBand="0" w:noVBand="1"/>
      </w:tblPr>
      <w:tblGrid>
        <w:gridCol w:w="2060"/>
        <w:gridCol w:w="2060"/>
        <w:gridCol w:w="1992"/>
        <w:gridCol w:w="2128"/>
      </w:tblGrid>
      <w:tr w:rsidR="00702BCD" w:rsidRPr="00D5076E" w:rsidTr="006E3FAB">
        <w:trPr>
          <w:trHeight w:val="315"/>
        </w:trPr>
        <w:tc>
          <w:tcPr>
            <w:tcW w:w="20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Rating Scale</w:t>
            </w:r>
          </w:p>
        </w:tc>
        <w:tc>
          <w:tcPr>
            <w:tcW w:w="2060" w:type="dxa"/>
            <w:tcBorders>
              <w:top w:val="single" w:sz="4" w:space="0" w:color="auto"/>
              <w:left w:val="nil"/>
              <w:bottom w:val="single" w:sz="8" w:space="0" w:color="auto"/>
              <w:right w:val="single" w:sz="4" w:space="0" w:color="auto"/>
            </w:tcBorders>
            <w:shd w:val="clear" w:color="auto" w:fill="auto"/>
            <w:noWrap/>
            <w:vAlign w:val="bottom"/>
            <w:hideMark/>
          </w:tcPr>
          <w:p w:rsidR="00702BCD" w:rsidRPr="006E3FAB" w:rsidRDefault="00702BCD" w:rsidP="009F55C0">
            <w:pPr>
              <w:jc w:val="cente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1</w:t>
            </w:r>
          </w:p>
        </w:tc>
        <w:tc>
          <w:tcPr>
            <w:tcW w:w="1992" w:type="dxa"/>
            <w:tcBorders>
              <w:top w:val="single" w:sz="4" w:space="0" w:color="auto"/>
              <w:left w:val="nil"/>
              <w:bottom w:val="single" w:sz="8" w:space="0" w:color="auto"/>
              <w:right w:val="single" w:sz="4" w:space="0" w:color="auto"/>
            </w:tcBorders>
            <w:shd w:val="clear" w:color="auto" w:fill="auto"/>
            <w:noWrap/>
            <w:vAlign w:val="bottom"/>
            <w:hideMark/>
          </w:tcPr>
          <w:p w:rsidR="00702BCD" w:rsidRPr="006E3FAB" w:rsidRDefault="00702BCD" w:rsidP="009F55C0">
            <w:pPr>
              <w:jc w:val="cente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3</w:t>
            </w:r>
          </w:p>
        </w:tc>
        <w:tc>
          <w:tcPr>
            <w:tcW w:w="2128" w:type="dxa"/>
            <w:tcBorders>
              <w:top w:val="single" w:sz="4" w:space="0" w:color="auto"/>
              <w:left w:val="nil"/>
              <w:bottom w:val="single" w:sz="8" w:space="0" w:color="auto"/>
              <w:right w:val="single" w:sz="4" w:space="0" w:color="auto"/>
            </w:tcBorders>
            <w:shd w:val="clear" w:color="auto" w:fill="auto"/>
            <w:noWrap/>
            <w:vAlign w:val="bottom"/>
            <w:hideMark/>
          </w:tcPr>
          <w:p w:rsidR="00702BCD" w:rsidRPr="006E3FAB" w:rsidRDefault="00702BCD" w:rsidP="009F55C0">
            <w:pPr>
              <w:jc w:val="cente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5</w:t>
            </w:r>
          </w:p>
        </w:tc>
      </w:tr>
      <w:tr w:rsidR="00702BCD" w:rsidRPr="00D5076E" w:rsidTr="006E3FAB">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Sweetness</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Starchy/bland</w:t>
            </w:r>
          </w:p>
        </w:tc>
        <w:tc>
          <w:tcPr>
            <w:tcW w:w="1992"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Average</w:t>
            </w:r>
          </w:p>
        </w:tc>
        <w:tc>
          <w:tcPr>
            <w:tcW w:w="2128"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Very sweet/sugary</w:t>
            </w:r>
          </w:p>
        </w:tc>
      </w:tr>
      <w:tr w:rsidR="00702BCD" w:rsidRPr="00D5076E" w:rsidTr="006E3FAB">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Tenderness</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Tough</w:t>
            </w:r>
          </w:p>
        </w:tc>
        <w:tc>
          <w:tcPr>
            <w:tcW w:w="1992"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Average</w:t>
            </w:r>
          </w:p>
        </w:tc>
        <w:tc>
          <w:tcPr>
            <w:tcW w:w="2128" w:type="dxa"/>
            <w:tcBorders>
              <w:top w:val="nil"/>
              <w:left w:val="nil"/>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Very Tender</w:t>
            </w:r>
          </w:p>
        </w:tc>
      </w:tr>
      <w:tr w:rsidR="00702BCD" w:rsidRPr="00D5076E" w:rsidTr="006E3FAB">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Flavor</w:t>
            </w:r>
          </w:p>
        </w:tc>
        <w:tc>
          <w:tcPr>
            <w:tcW w:w="2060" w:type="dxa"/>
            <w:tcBorders>
              <w:top w:val="nil"/>
              <w:left w:val="nil"/>
              <w:bottom w:val="nil"/>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Poor</w:t>
            </w:r>
          </w:p>
        </w:tc>
        <w:tc>
          <w:tcPr>
            <w:tcW w:w="1992" w:type="dxa"/>
            <w:tcBorders>
              <w:top w:val="nil"/>
              <w:left w:val="nil"/>
              <w:bottom w:val="nil"/>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Good</w:t>
            </w:r>
          </w:p>
        </w:tc>
        <w:tc>
          <w:tcPr>
            <w:tcW w:w="2128" w:type="dxa"/>
            <w:tcBorders>
              <w:top w:val="nil"/>
              <w:left w:val="nil"/>
              <w:bottom w:val="nil"/>
              <w:right w:val="single" w:sz="4" w:space="0" w:color="auto"/>
            </w:tcBorders>
            <w:shd w:val="clear" w:color="auto" w:fill="auto"/>
            <w:noWrap/>
            <w:vAlign w:val="bottom"/>
            <w:hideMark/>
          </w:tcPr>
          <w:p w:rsidR="00702BCD" w:rsidRPr="006E3FAB" w:rsidRDefault="00702B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Outstanding</w:t>
            </w:r>
          </w:p>
        </w:tc>
      </w:tr>
      <w:tr w:rsidR="00702BCD" w:rsidRPr="00D5076E" w:rsidTr="009F55C0">
        <w:trPr>
          <w:trHeight w:val="300"/>
        </w:trPr>
        <w:tc>
          <w:tcPr>
            <w:tcW w:w="2060" w:type="dxa"/>
            <w:tcBorders>
              <w:top w:val="nil"/>
              <w:left w:val="single" w:sz="4" w:space="0" w:color="auto"/>
              <w:bottom w:val="single" w:sz="4" w:space="0" w:color="auto"/>
              <w:right w:val="nil"/>
            </w:tcBorders>
            <w:shd w:val="clear" w:color="auto" w:fill="auto"/>
            <w:noWrap/>
            <w:vAlign w:val="bottom"/>
            <w:hideMark/>
          </w:tcPr>
          <w:p w:rsidR="00702BCD" w:rsidRPr="006E3FAB" w:rsidRDefault="00702BCD" w:rsidP="009F55C0">
            <w:pPr>
              <w:rPr>
                <w:rFonts w:ascii="Calibri" w:eastAsia="Times New Roman" w:hAnsi="Calibri" w:cs="Times New Roman"/>
                <w:b/>
                <w:bCs/>
                <w:sz w:val="22"/>
                <w:szCs w:val="22"/>
                <w:lang w:eastAsia="en-US"/>
              </w:rPr>
            </w:pPr>
            <w:r w:rsidRPr="006E3FAB">
              <w:rPr>
                <w:rFonts w:ascii="Calibri" w:eastAsia="Times New Roman" w:hAnsi="Calibri" w:cs="Times New Roman"/>
                <w:b/>
                <w:bCs/>
                <w:sz w:val="22"/>
                <w:szCs w:val="22"/>
                <w:lang w:eastAsia="en-US"/>
              </w:rPr>
              <w:t>BRIX (sugar content)</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2BCD" w:rsidRPr="006E3FAB" w:rsidRDefault="002D06CD" w:rsidP="009F55C0">
            <w:pPr>
              <w:rPr>
                <w:rFonts w:ascii="Calibri" w:eastAsia="Times New Roman" w:hAnsi="Calibri" w:cs="Times New Roman"/>
                <w:sz w:val="22"/>
                <w:szCs w:val="22"/>
                <w:lang w:eastAsia="en-US"/>
              </w:rPr>
            </w:pPr>
            <w:r w:rsidRPr="006E3FAB">
              <w:rPr>
                <w:rFonts w:ascii="Calibri" w:eastAsia="Times New Roman" w:hAnsi="Calibri" w:cs="Times New Roman"/>
                <w:sz w:val="22"/>
                <w:szCs w:val="22"/>
                <w:lang w:eastAsia="en-US"/>
              </w:rPr>
              <w:t>R</w:t>
            </w:r>
            <w:r w:rsidR="00702BCD" w:rsidRPr="006E3FAB">
              <w:rPr>
                <w:rFonts w:ascii="Calibri" w:eastAsia="Times New Roman" w:hAnsi="Calibri" w:cs="Times New Roman"/>
                <w:sz w:val="22"/>
                <w:szCs w:val="22"/>
                <w:lang w:eastAsia="en-US"/>
              </w:rPr>
              <w:t>efractometer readings at noted interval post</w:t>
            </w:r>
            <w:r w:rsidRPr="006E3FAB">
              <w:rPr>
                <w:rFonts w:ascii="Calibri" w:eastAsia="Times New Roman" w:hAnsi="Calibri" w:cs="Times New Roman"/>
                <w:sz w:val="22"/>
                <w:szCs w:val="22"/>
                <w:lang w:eastAsia="en-US"/>
              </w:rPr>
              <w:t>-</w:t>
            </w:r>
            <w:r w:rsidR="00702BCD" w:rsidRPr="006E3FAB">
              <w:rPr>
                <w:rFonts w:ascii="Calibri" w:eastAsia="Times New Roman" w:hAnsi="Calibri" w:cs="Times New Roman"/>
                <w:sz w:val="22"/>
                <w:szCs w:val="22"/>
                <w:lang w:eastAsia="en-US"/>
              </w:rPr>
              <w:t>harvest</w:t>
            </w:r>
          </w:p>
        </w:tc>
      </w:tr>
    </w:tbl>
    <w:p w:rsidR="00D936C4" w:rsidRPr="006E3FAB" w:rsidRDefault="00C011A4">
      <w:pPr>
        <w:pStyle w:val="BodyText"/>
        <w:rPr>
          <w:b/>
        </w:rPr>
      </w:pPr>
      <w:r>
        <w:rPr>
          <w:b/>
        </w:rPr>
        <w:t xml:space="preserve">  *</w:t>
      </w:r>
      <w:r w:rsidRPr="006E3FAB">
        <w:rPr>
          <w:b/>
        </w:rPr>
        <w:t xml:space="preserve">All scores are reported as the average of 5 ears from each variety. </w:t>
      </w:r>
    </w:p>
    <w:p w:rsidR="00D936C4" w:rsidRPr="00D5076E" w:rsidRDefault="00D936C4" w:rsidP="005C5ECF">
      <w:pPr>
        <w:pStyle w:val="Subhead1-Preferred"/>
      </w:pPr>
      <w:r w:rsidRPr="00D5076E">
        <w:t>Acknowledgments</w:t>
      </w:r>
    </w:p>
    <w:p w:rsidR="00D936C4" w:rsidRPr="00D5076E" w:rsidRDefault="00D936C4" w:rsidP="006529B8">
      <w:pPr>
        <w:pStyle w:val="BodyText"/>
        <w:rPr>
          <w:rFonts w:ascii="Calibri" w:hAnsi="Calibri"/>
          <w:sz w:val="22"/>
          <w:szCs w:val="22"/>
        </w:rPr>
      </w:pPr>
      <w:r w:rsidRPr="00D5076E">
        <w:rPr>
          <w:rFonts w:ascii="Calibri" w:hAnsi="Calibri"/>
          <w:sz w:val="22"/>
          <w:szCs w:val="22"/>
        </w:rPr>
        <w:t xml:space="preserve">This project was supported by grant funds and in-kind contributions from the following seed companies: </w:t>
      </w:r>
      <w:r w:rsidR="00AA6AC1" w:rsidRPr="00D5076E">
        <w:rPr>
          <w:rFonts w:ascii="Calibri" w:hAnsi="Calibri"/>
          <w:sz w:val="22"/>
          <w:szCs w:val="22"/>
        </w:rPr>
        <w:t>Rispen,</w:t>
      </w:r>
      <w:r w:rsidRPr="00D5076E">
        <w:rPr>
          <w:rFonts w:ascii="Calibri" w:hAnsi="Calibri"/>
          <w:sz w:val="22"/>
          <w:szCs w:val="22"/>
        </w:rPr>
        <w:t xml:space="preserve"> Crookham, Harris Morran, Seminis, </w:t>
      </w:r>
      <w:r w:rsidR="00AA6AC1" w:rsidRPr="00D5076E">
        <w:rPr>
          <w:rFonts w:ascii="Calibri" w:hAnsi="Calibri"/>
          <w:sz w:val="22"/>
          <w:szCs w:val="22"/>
        </w:rPr>
        <w:t xml:space="preserve">Seedway, Rupp </w:t>
      </w:r>
      <w:r w:rsidRPr="00D5076E">
        <w:rPr>
          <w:rFonts w:ascii="Calibri" w:hAnsi="Calibri"/>
          <w:sz w:val="22"/>
          <w:szCs w:val="22"/>
        </w:rPr>
        <w:t>and Syngenta.</w:t>
      </w:r>
    </w:p>
    <w:p w:rsidR="00D936C4" w:rsidRPr="00D5076E" w:rsidRDefault="00D936C4" w:rsidP="00D936C4">
      <w:pPr>
        <w:pStyle w:val="BodyText"/>
        <w:rPr>
          <w:rFonts w:ascii="Calibri" w:hAnsi="Calibri"/>
          <w:sz w:val="22"/>
          <w:szCs w:val="22"/>
        </w:rPr>
      </w:pPr>
      <w:r w:rsidRPr="00D5076E">
        <w:rPr>
          <w:rFonts w:ascii="Calibri" w:hAnsi="Calibri"/>
          <w:sz w:val="22"/>
          <w:szCs w:val="22"/>
        </w:rPr>
        <w:t xml:space="preserve">M. Hofelich managed field operations.  Hofelich, F. Thayer, R. Shaw and North Central Agricultural Research Station seasonal staff assisted with fieldwork and data collection.  </w:t>
      </w:r>
      <w:r w:rsidR="00DC1423" w:rsidRPr="00D5076E">
        <w:rPr>
          <w:rFonts w:ascii="Calibri" w:hAnsi="Calibri"/>
          <w:sz w:val="22"/>
          <w:szCs w:val="22"/>
        </w:rPr>
        <w:t>M.Cucco</w:t>
      </w:r>
      <w:r w:rsidRPr="00D5076E">
        <w:rPr>
          <w:rFonts w:ascii="Calibri" w:hAnsi="Calibri"/>
          <w:sz w:val="22"/>
          <w:szCs w:val="22"/>
        </w:rPr>
        <w:t xml:space="preserve"> assisted with data analysis.</w:t>
      </w:r>
    </w:p>
    <w:p w:rsidR="00D936C4" w:rsidRPr="00D5076E" w:rsidRDefault="00D936C4" w:rsidP="00B853BA">
      <w:pPr>
        <w:pStyle w:val="BodyText"/>
      </w:pPr>
    </w:p>
    <w:sectPr w:rsidR="00D936C4" w:rsidRPr="00D5076E" w:rsidSect="00461F2B">
      <w:type w:val="continuous"/>
      <w:pgSz w:w="12240" w:h="15840" w:code="1"/>
      <w:pgMar w:top="288"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F4" w:rsidRDefault="00564AF4">
      <w:r>
        <w:separator/>
      </w:r>
    </w:p>
  </w:endnote>
  <w:endnote w:type="continuationSeparator" w:id="0">
    <w:p w:rsidR="00564AF4" w:rsidRDefault="0056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F4" w:rsidRDefault="00564AF4">
      <w:r>
        <w:separator/>
      </w:r>
    </w:p>
  </w:footnote>
  <w:footnote w:type="continuationSeparator" w:id="0">
    <w:p w:rsidR="00564AF4" w:rsidRDefault="00564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0FA6"/>
    <w:multiLevelType w:val="hybridMultilevel"/>
    <w:tmpl w:val="1DC68B1E"/>
    <w:lvl w:ilvl="0" w:tplc="5E5AF55A">
      <w:start w:val="1"/>
      <w:numFmt w:val="bullet"/>
      <w:lvlText w:val="•"/>
      <w:lvlJc w:val="left"/>
      <w:pPr>
        <w:tabs>
          <w:tab w:val="num" w:pos="720"/>
        </w:tabs>
        <w:ind w:left="720" w:hanging="360"/>
      </w:pPr>
      <w:rPr>
        <w:rFonts w:ascii="Arial" w:hAnsi="Arial" w:hint="default"/>
      </w:rPr>
    </w:lvl>
    <w:lvl w:ilvl="1" w:tplc="41B41BB6" w:tentative="1">
      <w:start w:val="1"/>
      <w:numFmt w:val="bullet"/>
      <w:lvlText w:val="•"/>
      <w:lvlJc w:val="left"/>
      <w:pPr>
        <w:tabs>
          <w:tab w:val="num" w:pos="1440"/>
        </w:tabs>
        <w:ind w:left="1440" w:hanging="360"/>
      </w:pPr>
      <w:rPr>
        <w:rFonts w:ascii="Arial" w:hAnsi="Arial" w:hint="default"/>
      </w:rPr>
    </w:lvl>
    <w:lvl w:ilvl="2" w:tplc="9FC49AEC" w:tentative="1">
      <w:start w:val="1"/>
      <w:numFmt w:val="bullet"/>
      <w:lvlText w:val="•"/>
      <w:lvlJc w:val="left"/>
      <w:pPr>
        <w:tabs>
          <w:tab w:val="num" w:pos="2160"/>
        </w:tabs>
        <w:ind w:left="2160" w:hanging="360"/>
      </w:pPr>
      <w:rPr>
        <w:rFonts w:ascii="Arial" w:hAnsi="Arial" w:hint="default"/>
      </w:rPr>
    </w:lvl>
    <w:lvl w:ilvl="3" w:tplc="C0BECD24" w:tentative="1">
      <w:start w:val="1"/>
      <w:numFmt w:val="bullet"/>
      <w:lvlText w:val="•"/>
      <w:lvlJc w:val="left"/>
      <w:pPr>
        <w:tabs>
          <w:tab w:val="num" w:pos="2880"/>
        </w:tabs>
        <w:ind w:left="2880" w:hanging="360"/>
      </w:pPr>
      <w:rPr>
        <w:rFonts w:ascii="Arial" w:hAnsi="Arial" w:hint="default"/>
      </w:rPr>
    </w:lvl>
    <w:lvl w:ilvl="4" w:tplc="9050F1D6" w:tentative="1">
      <w:start w:val="1"/>
      <w:numFmt w:val="bullet"/>
      <w:lvlText w:val="•"/>
      <w:lvlJc w:val="left"/>
      <w:pPr>
        <w:tabs>
          <w:tab w:val="num" w:pos="3600"/>
        </w:tabs>
        <w:ind w:left="3600" w:hanging="360"/>
      </w:pPr>
      <w:rPr>
        <w:rFonts w:ascii="Arial" w:hAnsi="Arial" w:hint="default"/>
      </w:rPr>
    </w:lvl>
    <w:lvl w:ilvl="5" w:tplc="54141D2C" w:tentative="1">
      <w:start w:val="1"/>
      <w:numFmt w:val="bullet"/>
      <w:lvlText w:val="•"/>
      <w:lvlJc w:val="left"/>
      <w:pPr>
        <w:tabs>
          <w:tab w:val="num" w:pos="4320"/>
        </w:tabs>
        <w:ind w:left="4320" w:hanging="360"/>
      </w:pPr>
      <w:rPr>
        <w:rFonts w:ascii="Arial" w:hAnsi="Arial" w:hint="default"/>
      </w:rPr>
    </w:lvl>
    <w:lvl w:ilvl="6" w:tplc="784C8062" w:tentative="1">
      <w:start w:val="1"/>
      <w:numFmt w:val="bullet"/>
      <w:lvlText w:val="•"/>
      <w:lvlJc w:val="left"/>
      <w:pPr>
        <w:tabs>
          <w:tab w:val="num" w:pos="5040"/>
        </w:tabs>
        <w:ind w:left="5040" w:hanging="360"/>
      </w:pPr>
      <w:rPr>
        <w:rFonts w:ascii="Arial" w:hAnsi="Arial" w:hint="default"/>
      </w:rPr>
    </w:lvl>
    <w:lvl w:ilvl="7" w:tplc="B3544DE2" w:tentative="1">
      <w:start w:val="1"/>
      <w:numFmt w:val="bullet"/>
      <w:lvlText w:val="•"/>
      <w:lvlJc w:val="left"/>
      <w:pPr>
        <w:tabs>
          <w:tab w:val="num" w:pos="5760"/>
        </w:tabs>
        <w:ind w:left="5760" w:hanging="360"/>
      </w:pPr>
      <w:rPr>
        <w:rFonts w:ascii="Arial" w:hAnsi="Arial" w:hint="default"/>
      </w:rPr>
    </w:lvl>
    <w:lvl w:ilvl="8" w:tplc="33666070" w:tentative="1">
      <w:start w:val="1"/>
      <w:numFmt w:val="bullet"/>
      <w:lvlText w:val="•"/>
      <w:lvlJc w:val="left"/>
      <w:pPr>
        <w:tabs>
          <w:tab w:val="num" w:pos="6480"/>
        </w:tabs>
        <w:ind w:left="6480" w:hanging="360"/>
      </w:pPr>
      <w:rPr>
        <w:rFonts w:ascii="Arial" w:hAnsi="Arial" w:hint="default"/>
      </w:rPr>
    </w:lvl>
  </w:abstractNum>
  <w:abstractNum w:abstractNumId="1">
    <w:nsid w:val="095662B9"/>
    <w:multiLevelType w:val="hybridMultilevel"/>
    <w:tmpl w:val="30267488"/>
    <w:lvl w:ilvl="0" w:tplc="F9F281A6">
      <w:start w:val="1"/>
      <w:numFmt w:val="bullet"/>
      <w:lvlText w:val="•"/>
      <w:lvlJc w:val="left"/>
      <w:pPr>
        <w:tabs>
          <w:tab w:val="num" w:pos="720"/>
        </w:tabs>
        <w:ind w:left="720" w:hanging="360"/>
      </w:pPr>
      <w:rPr>
        <w:rFonts w:ascii="Arial" w:hAnsi="Arial" w:hint="default"/>
      </w:rPr>
    </w:lvl>
    <w:lvl w:ilvl="1" w:tplc="1C6CDCD8" w:tentative="1">
      <w:start w:val="1"/>
      <w:numFmt w:val="bullet"/>
      <w:lvlText w:val="•"/>
      <w:lvlJc w:val="left"/>
      <w:pPr>
        <w:tabs>
          <w:tab w:val="num" w:pos="1440"/>
        </w:tabs>
        <w:ind w:left="1440" w:hanging="360"/>
      </w:pPr>
      <w:rPr>
        <w:rFonts w:ascii="Arial" w:hAnsi="Arial" w:hint="default"/>
      </w:rPr>
    </w:lvl>
    <w:lvl w:ilvl="2" w:tplc="EEF23D82" w:tentative="1">
      <w:start w:val="1"/>
      <w:numFmt w:val="bullet"/>
      <w:lvlText w:val="•"/>
      <w:lvlJc w:val="left"/>
      <w:pPr>
        <w:tabs>
          <w:tab w:val="num" w:pos="2160"/>
        </w:tabs>
        <w:ind w:left="2160" w:hanging="360"/>
      </w:pPr>
      <w:rPr>
        <w:rFonts w:ascii="Arial" w:hAnsi="Arial" w:hint="default"/>
      </w:rPr>
    </w:lvl>
    <w:lvl w:ilvl="3" w:tplc="147C2E66" w:tentative="1">
      <w:start w:val="1"/>
      <w:numFmt w:val="bullet"/>
      <w:lvlText w:val="•"/>
      <w:lvlJc w:val="left"/>
      <w:pPr>
        <w:tabs>
          <w:tab w:val="num" w:pos="2880"/>
        </w:tabs>
        <w:ind w:left="2880" w:hanging="360"/>
      </w:pPr>
      <w:rPr>
        <w:rFonts w:ascii="Arial" w:hAnsi="Arial" w:hint="default"/>
      </w:rPr>
    </w:lvl>
    <w:lvl w:ilvl="4" w:tplc="5010CAB2" w:tentative="1">
      <w:start w:val="1"/>
      <w:numFmt w:val="bullet"/>
      <w:lvlText w:val="•"/>
      <w:lvlJc w:val="left"/>
      <w:pPr>
        <w:tabs>
          <w:tab w:val="num" w:pos="3600"/>
        </w:tabs>
        <w:ind w:left="3600" w:hanging="360"/>
      </w:pPr>
      <w:rPr>
        <w:rFonts w:ascii="Arial" w:hAnsi="Arial" w:hint="default"/>
      </w:rPr>
    </w:lvl>
    <w:lvl w:ilvl="5" w:tplc="9892BCEA" w:tentative="1">
      <w:start w:val="1"/>
      <w:numFmt w:val="bullet"/>
      <w:lvlText w:val="•"/>
      <w:lvlJc w:val="left"/>
      <w:pPr>
        <w:tabs>
          <w:tab w:val="num" w:pos="4320"/>
        </w:tabs>
        <w:ind w:left="4320" w:hanging="360"/>
      </w:pPr>
      <w:rPr>
        <w:rFonts w:ascii="Arial" w:hAnsi="Arial" w:hint="default"/>
      </w:rPr>
    </w:lvl>
    <w:lvl w:ilvl="6" w:tplc="110C64BE" w:tentative="1">
      <w:start w:val="1"/>
      <w:numFmt w:val="bullet"/>
      <w:lvlText w:val="•"/>
      <w:lvlJc w:val="left"/>
      <w:pPr>
        <w:tabs>
          <w:tab w:val="num" w:pos="5040"/>
        </w:tabs>
        <w:ind w:left="5040" w:hanging="360"/>
      </w:pPr>
      <w:rPr>
        <w:rFonts w:ascii="Arial" w:hAnsi="Arial" w:hint="default"/>
      </w:rPr>
    </w:lvl>
    <w:lvl w:ilvl="7" w:tplc="6C3469F2" w:tentative="1">
      <w:start w:val="1"/>
      <w:numFmt w:val="bullet"/>
      <w:lvlText w:val="•"/>
      <w:lvlJc w:val="left"/>
      <w:pPr>
        <w:tabs>
          <w:tab w:val="num" w:pos="5760"/>
        </w:tabs>
        <w:ind w:left="5760" w:hanging="360"/>
      </w:pPr>
      <w:rPr>
        <w:rFonts w:ascii="Arial" w:hAnsi="Arial" w:hint="default"/>
      </w:rPr>
    </w:lvl>
    <w:lvl w:ilvl="8" w:tplc="D5D4C5CE" w:tentative="1">
      <w:start w:val="1"/>
      <w:numFmt w:val="bullet"/>
      <w:lvlText w:val="•"/>
      <w:lvlJc w:val="left"/>
      <w:pPr>
        <w:tabs>
          <w:tab w:val="num" w:pos="6480"/>
        </w:tabs>
        <w:ind w:left="6480" w:hanging="360"/>
      </w:pPr>
      <w:rPr>
        <w:rFonts w:ascii="Arial" w:hAnsi="Arial" w:hint="default"/>
      </w:rPr>
    </w:lvl>
  </w:abstractNum>
  <w:abstractNum w:abstractNumId="2">
    <w:nsid w:val="0A3966C7"/>
    <w:multiLevelType w:val="hybridMultilevel"/>
    <w:tmpl w:val="3F6EAFBA"/>
    <w:lvl w:ilvl="0" w:tplc="13BC79E8">
      <w:start w:val="1"/>
      <w:numFmt w:val="bullet"/>
      <w:lvlText w:val="•"/>
      <w:lvlJc w:val="left"/>
      <w:pPr>
        <w:tabs>
          <w:tab w:val="num" w:pos="720"/>
        </w:tabs>
        <w:ind w:left="720" w:hanging="360"/>
      </w:pPr>
      <w:rPr>
        <w:rFonts w:ascii="Arial" w:hAnsi="Arial" w:hint="default"/>
      </w:rPr>
    </w:lvl>
    <w:lvl w:ilvl="1" w:tplc="5778F824" w:tentative="1">
      <w:start w:val="1"/>
      <w:numFmt w:val="bullet"/>
      <w:lvlText w:val="•"/>
      <w:lvlJc w:val="left"/>
      <w:pPr>
        <w:tabs>
          <w:tab w:val="num" w:pos="1440"/>
        </w:tabs>
        <w:ind w:left="1440" w:hanging="360"/>
      </w:pPr>
      <w:rPr>
        <w:rFonts w:ascii="Arial" w:hAnsi="Arial" w:hint="default"/>
      </w:rPr>
    </w:lvl>
    <w:lvl w:ilvl="2" w:tplc="3F2CFA3E" w:tentative="1">
      <w:start w:val="1"/>
      <w:numFmt w:val="bullet"/>
      <w:lvlText w:val="•"/>
      <w:lvlJc w:val="left"/>
      <w:pPr>
        <w:tabs>
          <w:tab w:val="num" w:pos="2160"/>
        </w:tabs>
        <w:ind w:left="2160" w:hanging="360"/>
      </w:pPr>
      <w:rPr>
        <w:rFonts w:ascii="Arial" w:hAnsi="Arial" w:hint="default"/>
      </w:rPr>
    </w:lvl>
    <w:lvl w:ilvl="3" w:tplc="B12422FC" w:tentative="1">
      <w:start w:val="1"/>
      <w:numFmt w:val="bullet"/>
      <w:lvlText w:val="•"/>
      <w:lvlJc w:val="left"/>
      <w:pPr>
        <w:tabs>
          <w:tab w:val="num" w:pos="2880"/>
        </w:tabs>
        <w:ind w:left="2880" w:hanging="360"/>
      </w:pPr>
      <w:rPr>
        <w:rFonts w:ascii="Arial" w:hAnsi="Arial" w:hint="default"/>
      </w:rPr>
    </w:lvl>
    <w:lvl w:ilvl="4" w:tplc="6C7AF300" w:tentative="1">
      <w:start w:val="1"/>
      <w:numFmt w:val="bullet"/>
      <w:lvlText w:val="•"/>
      <w:lvlJc w:val="left"/>
      <w:pPr>
        <w:tabs>
          <w:tab w:val="num" w:pos="3600"/>
        </w:tabs>
        <w:ind w:left="3600" w:hanging="360"/>
      </w:pPr>
      <w:rPr>
        <w:rFonts w:ascii="Arial" w:hAnsi="Arial" w:hint="default"/>
      </w:rPr>
    </w:lvl>
    <w:lvl w:ilvl="5" w:tplc="C9F67680" w:tentative="1">
      <w:start w:val="1"/>
      <w:numFmt w:val="bullet"/>
      <w:lvlText w:val="•"/>
      <w:lvlJc w:val="left"/>
      <w:pPr>
        <w:tabs>
          <w:tab w:val="num" w:pos="4320"/>
        </w:tabs>
        <w:ind w:left="4320" w:hanging="360"/>
      </w:pPr>
      <w:rPr>
        <w:rFonts w:ascii="Arial" w:hAnsi="Arial" w:hint="default"/>
      </w:rPr>
    </w:lvl>
    <w:lvl w:ilvl="6" w:tplc="7E7CD8F4" w:tentative="1">
      <w:start w:val="1"/>
      <w:numFmt w:val="bullet"/>
      <w:lvlText w:val="•"/>
      <w:lvlJc w:val="left"/>
      <w:pPr>
        <w:tabs>
          <w:tab w:val="num" w:pos="5040"/>
        </w:tabs>
        <w:ind w:left="5040" w:hanging="360"/>
      </w:pPr>
      <w:rPr>
        <w:rFonts w:ascii="Arial" w:hAnsi="Arial" w:hint="default"/>
      </w:rPr>
    </w:lvl>
    <w:lvl w:ilvl="7" w:tplc="BAE4751E" w:tentative="1">
      <w:start w:val="1"/>
      <w:numFmt w:val="bullet"/>
      <w:lvlText w:val="•"/>
      <w:lvlJc w:val="left"/>
      <w:pPr>
        <w:tabs>
          <w:tab w:val="num" w:pos="5760"/>
        </w:tabs>
        <w:ind w:left="5760" w:hanging="360"/>
      </w:pPr>
      <w:rPr>
        <w:rFonts w:ascii="Arial" w:hAnsi="Arial" w:hint="default"/>
      </w:rPr>
    </w:lvl>
    <w:lvl w:ilvl="8" w:tplc="8410E5E4" w:tentative="1">
      <w:start w:val="1"/>
      <w:numFmt w:val="bullet"/>
      <w:lvlText w:val="•"/>
      <w:lvlJc w:val="left"/>
      <w:pPr>
        <w:tabs>
          <w:tab w:val="num" w:pos="6480"/>
        </w:tabs>
        <w:ind w:left="6480" w:hanging="360"/>
      </w:pPr>
      <w:rPr>
        <w:rFonts w:ascii="Arial" w:hAnsi="Arial" w:hint="default"/>
      </w:rPr>
    </w:lvl>
  </w:abstractNum>
  <w:abstractNum w:abstractNumId="3">
    <w:nsid w:val="1BC17F0A"/>
    <w:multiLevelType w:val="hybridMultilevel"/>
    <w:tmpl w:val="DD94F6C6"/>
    <w:lvl w:ilvl="0" w:tplc="D6A638D8">
      <w:start w:val="1"/>
      <w:numFmt w:val="bullet"/>
      <w:lvlText w:val="•"/>
      <w:lvlJc w:val="left"/>
      <w:pPr>
        <w:tabs>
          <w:tab w:val="num" w:pos="720"/>
        </w:tabs>
        <w:ind w:left="720" w:hanging="360"/>
      </w:pPr>
      <w:rPr>
        <w:rFonts w:ascii="Arial" w:hAnsi="Arial" w:hint="default"/>
      </w:rPr>
    </w:lvl>
    <w:lvl w:ilvl="1" w:tplc="0A7EE39E" w:tentative="1">
      <w:start w:val="1"/>
      <w:numFmt w:val="bullet"/>
      <w:lvlText w:val="•"/>
      <w:lvlJc w:val="left"/>
      <w:pPr>
        <w:tabs>
          <w:tab w:val="num" w:pos="1440"/>
        </w:tabs>
        <w:ind w:left="1440" w:hanging="360"/>
      </w:pPr>
      <w:rPr>
        <w:rFonts w:ascii="Arial" w:hAnsi="Arial" w:hint="default"/>
      </w:rPr>
    </w:lvl>
    <w:lvl w:ilvl="2" w:tplc="D624A316" w:tentative="1">
      <w:start w:val="1"/>
      <w:numFmt w:val="bullet"/>
      <w:lvlText w:val="•"/>
      <w:lvlJc w:val="left"/>
      <w:pPr>
        <w:tabs>
          <w:tab w:val="num" w:pos="2160"/>
        </w:tabs>
        <w:ind w:left="2160" w:hanging="360"/>
      </w:pPr>
      <w:rPr>
        <w:rFonts w:ascii="Arial" w:hAnsi="Arial" w:hint="default"/>
      </w:rPr>
    </w:lvl>
    <w:lvl w:ilvl="3" w:tplc="33BC1E38" w:tentative="1">
      <w:start w:val="1"/>
      <w:numFmt w:val="bullet"/>
      <w:lvlText w:val="•"/>
      <w:lvlJc w:val="left"/>
      <w:pPr>
        <w:tabs>
          <w:tab w:val="num" w:pos="2880"/>
        </w:tabs>
        <w:ind w:left="2880" w:hanging="360"/>
      </w:pPr>
      <w:rPr>
        <w:rFonts w:ascii="Arial" w:hAnsi="Arial" w:hint="default"/>
      </w:rPr>
    </w:lvl>
    <w:lvl w:ilvl="4" w:tplc="CD2A5EAC" w:tentative="1">
      <w:start w:val="1"/>
      <w:numFmt w:val="bullet"/>
      <w:lvlText w:val="•"/>
      <w:lvlJc w:val="left"/>
      <w:pPr>
        <w:tabs>
          <w:tab w:val="num" w:pos="3600"/>
        </w:tabs>
        <w:ind w:left="3600" w:hanging="360"/>
      </w:pPr>
      <w:rPr>
        <w:rFonts w:ascii="Arial" w:hAnsi="Arial" w:hint="default"/>
      </w:rPr>
    </w:lvl>
    <w:lvl w:ilvl="5" w:tplc="759C450E" w:tentative="1">
      <w:start w:val="1"/>
      <w:numFmt w:val="bullet"/>
      <w:lvlText w:val="•"/>
      <w:lvlJc w:val="left"/>
      <w:pPr>
        <w:tabs>
          <w:tab w:val="num" w:pos="4320"/>
        </w:tabs>
        <w:ind w:left="4320" w:hanging="360"/>
      </w:pPr>
      <w:rPr>
        <w:rFonts w:ascii="Arial" w:hAnsi="Arial" w:hint="default"/>
      </w:rPr>
    </w:lvl>
    <w:lvl w:ilvl="6" w:tplc="BBA070B2" w:tentative="1">
      <w:start w:val="1"/>
      <w:numFmt w:val="bullet"/>
      <w:lvlText w:val="•"/>
      <w:lvlJc w:val="left"/>
      <w:pPr>
        <w:tabs>
          <w:tab w:val="num" w:pos="5040"/>
        </w:tabs>
        <w:ind w:left="5040" w:hanging="360"/>
      </w:pPr>
      <w:rPr>
        <w:rFonts w:ascii="Arial" w:hAnsi="Arial" w:hint="default"/>
      </w:rPr>
    </w:lvl>
    <w:lvl w:ilvl="7" w:tplc="F13088F2" w:tentative="1">
      <w:start w:val="1"/>
      <w:numFmt w:val="bullet"/>
      <w:lvlText w:val="•"/>
      <w:lvlJc w:val="left"/>
      <w:pPr>
        <w:tabs>
          <w:tab w:val="num" w:pos="5760"/>
        </w:tabs>
        <w:ind w:left="5760" w:hanging="360"/>
      </w:pPr>
      <w:rPr>
        <w:rFonts w:ascii="Arial" w:hAnsi="Arial" w:hint="default"/>
      </w:rPr>
    </w:lvl>
    <w:lvl w:ilvl="8" w:tplc="39DABD06" w:tentative="1">
      <w:start w:val="1"/>
      <w:numFmt w:val="bullet"/>
      <w:lvlText w:val="•"/>
      <w:lvlJc w:val="left"/>
      <w:pPr>
        <w:tabs>
          <w:tab w:val="num" w:pos="6480"/>
        </w:tabs>
        <w:ind w:left="6480" w:hanging="360"/>
      </w:pPr>
      <w:rPr>
        <w:rFonts w:ascii="Arial" w:hAnsi="Arial" w:hint="default"/>
      </w:rPr>
    </w:lvl>
  </w:abstractNum>
  <w:abstractNum w:abstractNumId="4">
    <w:nsid w:val="2E861447"/>
    <w:multiLevelType w:val="hybridMultilevel"/>
    <w:tmpl w:val="469A0058"/>
    <w:lvl w:ilvl="0" w:tplc="6B2A9144">
      <w:start w:val="1"/>
      <w:numFmt w:val="bullet"/>
      <w:lvlText w:val="•"/>
      <w:lvlJc w:val="left"/>
      <w:pPr>
        <w:tabs>
          <w:tab w:val="num" w:pos="720"/>
        </w:tabs>
        <w:ind w:left="720" w:hanging="360"/>
      </w:pPr>
      <w:rPr>
        <w:rFonts w:ascii="Arial" w:hAnsi="Arial" w:hint="default"/>
      </w:rPr>
    </w:lvl>
    <w:lvl w:ilvl="1" w:tplc="76AAD7D8" w:tentative="1">
      <w:start w:val="1"/>
      <w:numFmt w:val="bullet"/>
      <w:lvlText w:val="•"/>
      <w:lvlJc w:val="left"/>
      <w:pPr>
        <w:tabs>
          <w:tab w:val="num" w:pos="1440"/>
        </w:tabs>
        <w:ind w:left="1440" w:hanging="360"/>
      </w:pPr>
      <w:rPr>
        <w:rFonts w:ascii="Arial" w:hAnsi="Arial" w:hint="default"/>
      </w:rPr>
    </w:lvl>
    <w:lvl w:ilvl="2" w:tplc="0254B2C4" w:tentative="1">
      <w:start w:val="1"/>
      <w:numFmt w:val="bullet"/>
      <w:lvlText w:val="•"/>
      <w:lvlJc w:val="left"/>
      <w:pPr>
        <w:tabs>
          <w:tab w:val="num" w:pos="2160"/>
        </w:tabs>
        <w:ind w:left="2160" w:hanging="360"/>
      </w:pPr>
      <w:rPr>
        <w:rFonts w:ascii="Arial" w:hAnsi="Arial" w:hint="default"/>
      </w:rPr>
    </w:lvl>
    <w:lvl w:ilvl="3" w:tplc="7ADAA084" w:tentative="1">
      <w:start w:val="1"/>
      <w:numFmt w:val="bullet"/>
      <w:lvlText w:val="•"/>
      <w:lvlJc w:val="left"/>
      <w:pPr>
        <w:tabs>
          <w:tab w:val="num" w:pos="2880"/>
        </w:tabs>
        <w:ind w:left="2880" w:hanging="360"/>
      </w:pPr>
      <w:rPr>
        <w:rFonts w:ascii="Arial" w:hAnsi="Arial" w:hint="default"/>
      </w:rPr>
    </w:lvl>
    <w:lvl w:ilvl="4" w:tplc="6DCA504A" w:tentative="1">
      <w:start w:val="1"/>
      <w:numFmt w:val="bullet"/>
      <w:lvlText w:val="•"/>
      <w:lvlJc w:val="left"/>
      <w:pPr>
        <w:tabs>
          <w:tab w:val="num" w:pos="3600"/>
        </w:tabs>
        <w:ind w:left="3600" w:hanging="360"/>
      </w:pPr>
      <w:rPr>
        <w:rFonts w:ascii="Arial" w:hAnsi="Arial" w:hint="default"/>
      </w:rPr>
    </w:lvl>
    <w:lvl w:ilvl="5" w:tplc="BD96ABB8" w:tentative="1">
      <w:start w:val="1"/>
      <w:numFmt w:val="bullet"/>
      <w:lvlText w:val="•"/>
      <w:lvlJc w:val="left"/>
      <w:pPr>
        <w:tabs>
          <w:tab w:val="num" w:pos="4320"/>
        </w:tabs>
        <w:ind w:left="4320" w:hanging="360"/>
      </w:pPr>
      <w:rPr>
        <w:rFonts w:ascii="Arial" w:hAnsi="Arial" w:hint="default"/>
      </w:rPr>
    </w:lvl>
    <w:lvl w:ilvl="6" w:tplc="3B0CBAC4" w:tentative="1">
      <w:start w:val="1"/>
      <w:numFmt w:val="bullet"/>
      <w:lvlText w:val="•"/>
      <w:lvlJc w:val="left"/>
      <w:pPr>
        <w:tabs>
          <w:tab w:val="num" w:pos="5040"/>
        </w:tabs>
        <w:ind w:left="5040" w:hanging="360"/>
      </w:pPr>
      <w:rPr>
        <w:rFonts w:ascii="Arial" w:hAnsi="Arial" w:hint="default"/>
      </w:rPr>
    </w:lvl>
    <w:lvl w:ilvl="7" w:tplc="9E54A93C" w:tentative="1">
      <w:start w:val="1"/>
      <w:numFmt w:val="bullet"/>
      <w:lvlText w:val="•"/>
      <w:lvlJc w:val="left"/>
      <w:pPr>
        <w:tabs>
          <w:tab w:val="num" w:pos="5760"/>
        </w:tabs>
        <w:ind w:left="5760" w:hanging="360"/>
      </w:pPr>
      <w:rPr>
        <w:rFonts w:ascii="Arial" w:hAnsi="Arial" w:hint="default"/>
      </w:rPr>
    </w:lvl>
    <w:lvl w:ilvl="8" w:tplc="F190B3F6" w:tentative="1">
      <w:start w:val="1"/>
      <w:numFmt w:val="bullet"/>
      <w:lvlText w:val="•"/>
      <w:lvlJc w:val="left"/>
      <w:pPr>
        <w:tabs>
          <w:tab w:val="num" w:pos="6480"/>
        </w:tabs>
        <w:ind w:left="6480" w:hanging="360"/>
      </w:pPr>
      <w:rPr>
        <w:rFonts w:ascii="Arial" w:hAnsi="Arial" w:hint="default"/>
      </w:rPr>
    </w:lvl>
  </w:abstractNum>
  <w:abstractNum w:abstractNumId="5">
    <w:nsid w:val="340B4789"/>
    <w:multiLevelType w:val="hybridMultilevel"/>
    <w:tmpl w:val="223E246C"/>
    <w:lvl w:ilvl="0" w:tplc="A04E7850">
      <w:start w:val="1"/>
      <w:numFmt w:val="bullet"/>
      <w:lvlText w:val="•"/>
      <w:lvlJc w:val="left"/>
      <w:pPr>
        <w:tabs>
          <w:tab w:val="num" w:pos="720"/>
        </w:tabs>
        <w:ind w:left="720" w:hanging="360"/>
      </w:pPr>
      <w:rPr>
        <w:rFonts w:ascii="Arial" w:hAnsi="Arial" w:hint="default"/>
      </w:rPr>
    </w:lvl>
    <w:lvl w:ilvl="1" w:tplc="111809C8" w:tentative="1">
      <w:start w:val="1"/>
      <w:numFmt w:val="bullet"/>
      <w:lvlText w:val="•"/>
      <w:lvlJc w:val="left"/>
      <w:pPr>
        <w:tabs>
          <w:tab w:val="num" w:pos="1440"/>
        </w:tabs>
        <w:ind w:left="1440" w:hanging="360"/>
      </w:pPr>
      <w:rPr>
        <w:rFonts w:ascii="Arial" w:hAnsi="Arial" w:hint="default"/>
      </w:rPr>
    </w:lvl>
    <w:lvl w:ilvl="2" w:tplc="B0564E1E" w:tentative="1">
      <w:start w:val="1"/>
      <w:numFmt w:val="bullet"/>
      <w:lvlText w:val="•"/>
      <w:lvlJc w:val="left"/>
      <w:pPr>
        <w:tabs>
          <w:tab w:val="num" w:pos="2160"/>
        </w:tabs>
        <w:ind w:left="2160" w:hanging="360"/>
      </w:pPr>
      <w:rPr>
        <w:rFonts w:ascii="Arial" w:hAnsi="Arial" w:hint="default"/>
      </w:rPr>
    </w:lvl>
    <w:lvl w:ilvl="3" w:tplc="23C82864" w:tentative="1">
      <w:start w:val="1"/>
      <w:numFmt w:val="bullet"/>
      <w:lvlText w:val="•"/>
      <w:lvlJc w:val="left"/>
      <w:pPr>
        <w:tabs>
          <w:tab w:val="num" w:pos="2880"/>
        </w:tabs>
        <w:ind w:left="2880" w:hanging="360"/>
      </w:pPr>
      <w:rPr>
        <w:rFonts w:ascii="Arial" w:hAnsi="Arial" w:hint="default"/>
      </w:rPr>
    </w:lvl>
    <w:lvl w:ilvl="4" w:tplc="EAE4B04C" w:tentative="1">
      <w:start w:val="1"/>
      <w:numFmt w:val="bullet"/>
      <w:lvlText w:val="•"/>
      <w:lvlJc w:val="left"/>
      <w:pPr>
        <w:tabs>
          <w:tab w:val="num" w:pos="3600"/>
        </w:tabs>
        <w:ind w:left="3600" w:hanging="360"/>
      </w:pPr>
      <w:rPr>
        <w:rFonts w:ascii="Arial" w:hAnsi="Arial" w:hint="default"/>
      </w:rPr>
    </w:lvl>
    <w:lvl w:ilvl="5" w:tplc="082CDB6A" w:tentative="1">
      <w:start w:val="1"/>
      <w:numFmt w:val="bullet"/>
      <w:lvlText w:val="•"/>
      <w:lvlJc w:val="left"/>
      <w:pPr>
        <w:tabs>
          <w:tab w:val="num" w:pos="4320"/>
        </w:tabs>
        <w:ind w:left="4320" w:hanging="360"/>
      </w:pPr>
      <w:rPr>
        <w:rFonts w:ascii="Arial" w:hAnsi="Arial" w:hint="default"/>
      </w:rPr>
    </w:lvl>
    <w:lvl w:ilvl="6" w:tplc="34867C70" w:tentative="1">
      <w:start w:val="1"/>
      <w:numFmt w:val="bullet"/>
      <w:lvlText w:val="•"/>
      <w:lvlJc w:val="left"/>
      <w:pPr>
        <w:tabs>
          <w:tab w:val="num" w:pos="5040"/>
        </w:tabs>
        <w:ind w:left="5040" w:hanging="360"/>
      </w:pPr>
      <w:rPr>
        <w:rFonts w:ascii="Arial" w:hAnsi="Arial" w:hint="default"/>
      </w:rPr>
    </w:lvl>
    <w:lvl w:ilvl="7" w:tplc="37F2D158" w:tentative="1">
      <w:start w:val="1"/>
      <w:numFmt w:val="bullet"/>
      <w:lvlText w:val="•"/>
      <w:lvlJc w:val="left"/>
      <w:pPr>
        <w:tabs>
          <w:tab w:val="num" w:pos="5760"/>
        </w:tabs>
        <w:ind w:left="5760" w:hanging="360"/>
      </w:pPr>
      <w:rPr>
        <w:rFonts w:ascii="Arial" w:hAnsi="Arial" w:hint="default"/>
      </w:rPr>
    </w:lvl>
    <w:lvl w:ilvl="8" w:tplc="98B84C62" w:tentative="1">
      <w:start w:val="1"/>
      <w:numFmt w:val="bullet"/>
      <w:lvlText w:val="•"/>
      <w:lvlJc w:val="left"/>
      <w:pPr>
        <w:tabs>
          <w:tab w:val="num" w:pos="6480"/>
        </w:tabs>
        <w:ind w:left="6480" w:hanging="360"/>
      </w:pPr>
      <w:rPr>
        <w:rFonts w:ascii="Arial" w:hAnsi="Arial" w:hint="default"/>
      </w:rPr>
    </w:lvl>
  </w:abstractNum>
  <w:abstractNum w:abstractNumId="6">
    <w:nsid w:val="3D0A6206"/>
    <w:multiLevelType w:val="hybridMultilevel"/>
    <w:tmpl w:val="80C81E16"/>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63838"/>
    <w:multiLevelType w:val="hybridMultilevel"/>
    <w:tmpl w:val="531A6472"/>
    <w:lvl w:ilvl="0" w:tplc="7060941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55F5A5C"/>
    <w:multiLevelType w:val="hybridMultilevel"/>
    <w:tmpl w:val="A2540942"/>
    <w:lvl w:ilvl="0" w:tplc="6402FA1E">
      <w:start w:val="1"/>
      <w:numFmt w:val="bullet"/>
      <w:lvlText w:val="•"/>
      <w:lvlJc w:val="left"/>
      <w:pPr>
        <w:tabs>
          <w:tab w:val="num" w:pos="720"/>
        </w:tabs>
        <w:ind w:left="720" w:hanging="360"/>
      </w:pPr>
      <w:rPr>
        <w:rFonts w:ascii="Arial" w:hAnsi="Arial" w:hint="default"/>
      </w:rPr>
    </w:lvl>
    <w:lvl w:ilvl="1" w:tplc="E446ECB2" w:tentative="1">
      <w:start w:val="1"/>
      <w:numFmt w:val="bullet"/>
      <w:lvlText w:val="•"/>
      <w:lvlJc w:val="left"/>
      <w:pPr>
        <w:tabs>
          <w:tab w:val="num" w:pos="1440"/>
        </w:tabs>
        <w:ind w:left="1440" w:hanging="360"/>
      </w:pPr>
      <w:rPr>
        <w:rFonts w:ascii="Arial" w:hAnsi="Arial" w:hint="default"/>
      </w:rPr>
    </w:lvl>
    <w:lvl w:ilvl="2" w:tplc="E60C1E18" w:tentative="1">
      <w:start w:val="1"/>
      <w:numFmt w:val="bullet"/>
      <w:lvlText w:val="•"/>
      <w:lvlJc w:val="left"/>
      <w:pPr>
        <w:tabs>
          <w:tab w:val="num" w:pos="2160"/>
        </w:tabs>
        <w:ind w:left="2160" w:hanging="360"/>
      </w:pPr>
      <w:rPr>
        <w:rFonts w:ascii="Arial" w:hAnsi="Arial" w:hint="default"/>
      </w:rPr>
    </w:lvl>
    <w:lvl w:ilvl="3" w:tplc="EA30E3C6" w:tentative="1">
      <w:start w:val="1"/>
      <w:numFmt w:val="bullet"/>
      <w:lvlText w:val="•"/>
      <w:lvlJc w:val="left"/>
      <w:pPr>
        <w:tabs>
          <w:tab w:val="num" w:pos="2880"/>
        </w:tabs>
        <w:ind w:left="2880" w:hanging="360"/>
      </w:pPr>
      <w:rPr>
        <w:rFonts w:ascii="Arial" w:hAnsi="Arial" w:hint="default"/>
      </w:rPr>
    </w:lvl>
    <w:lvl w:ilvl="4" w:tplc="E61C6104" w:tentative="1">
      <w:start w:val="1"/>
      <w:numFmt w:val="bullet"/>
      <w:lvlText w:val="•"/>
      <w:lvlJc w:val="left"/>
      <w:pPr>
        <w:tabs>
          <w:tab w:val="num" w:pos="3600"/>
        </w:tabs>
        <w:ind w:left="3600" w:hanging="360"/>
      </w:pPr>
      <w:rPr>
        <w:rFonts w:ascii="Arial" w:hAnsi="Arial" w:hint="default"/>
      </w:rPr>
    </w:lvl>
    <w:lvl w:ilvl="5" w:tplc="67BABD22" w:tentative="1">
      <w:start w:val="1"/>
      <w:numFmt w:val="bullet"/>
      <w:lvlText w:val="•"/>
      <w:lvlJc w:val="left"/>
      <w:pPr>
        <w:tabs>
          <w:tab w:val="num" w:pos="4320"/>
        </w:tabs>
        <w:ind w:left="4320" w:hanging="360"/>
      </w:pPr>
      <w:rPr>
        <w:rFonts w:ascii="Arial" w:hAnsi="Arial" w:hint="default"/>
      </w:rPr>
    </w:lvl>
    <w:lvl w:ilvl="6" w:tplc="3B86180C" w:tentative="1">
      <w:start w:val="1"/>
      <w:numFmt w:val="bullet"/>
      <w:lvlText w:val="•"/>
      <w:lvlJc w:val="left"/>
      <w:pPr>
        <w:tabs>
          <w:tab w:val="num" w:pos="5040"/>
        </w:tabs>
        <w:ind w:left="5040" w:hanging="360"/>
      </w:pPr>
      <w:rPr>
        <w:rFonts w:ascii="Arial" w:hAnsi="Arial" w:hint="default"/>
      </w:rPr>
    </w:lvl>
    <w:lvl w:ilvl="7" w:tplc="EBF226E4" w:tentative="1">
      <w:start w:val="1"/>
      <w:numFmt w:val="bullet"/>
      <w:lvlText w:val="•"/>
      <w:lvlJc w:val="left"/>
      <w:pPr>
        <w:tabs>
          <w:tab w:val="num" w:pos="5760"/>
        </w:tabs>
        <w:ind w:left="5760" w:hanging="360"/>
      </w:pPr>
      <w:rPr>
        <w:rFonts w:ascii="Arial" w:hAnsi="Arial" w:hint="default"/>
      </w:rPr>
    </w:lvl>
    <w:lvl w:ilvl="8" w:tplc="747A11D0" w:tentative="1">
      <w:start w:val="1"/>
      <w:numFmt w:val="bullet"/>
      <w:lvlText w:val="•"/>
      <w:lvlJc w:val="left"/>
      <w:pPr>
        <w:tabs>
          <w:tab w:val="num" w:pos="6480"/>
        </w:tabs>
        <w:ind w:left="6480" w:hanging="360"/>
      </w:pPr>
      <w:rPr>
        <w:rFonts w:ascii="Arial" w:hAnsi="Arial" w:hint="default"/>
      </w:rPr>
    </w:lvl>
  </w:abstractNum>
  <w:abstractNum w:abstractNumId="9">
    <w:nsid w:val="62A10FA0"/>
    <w:multiLevelType w:val="hybridMultilevel"/>
    <w:tmpl w:val="2E8AD468"/>
    <w:lvl w:ilvl="0" w:tplc="476E931C">
      <w:start w:val="1"/>
      <w:numFmt w:val="bullet"/>
      <w:lvlText w:val="•"/>
      <w:lvlJc w:val="left"/>
      <w:pPr>
        <w:tabs>
          <w:tab w:val="num" w:pos="720"/>
        </w:tabs>
        <w:ind w:left="720" w:hanging="360"/>
      </w:pPr>
      <w:rPr>
        <w:rFonts w:ascii="Arial" w:hAnsi="Arial" w:hint="default"/>
      </w:rPr>
    </w:lvl>
    <w:lvl w:ilvl="1" w:tplc="2A4C0FFC" w:tentative="1">
      <w:start w:val="1"/>
      <w:numFmt w:val="bullet"/>
      <w:lvlText w:val="•"/>
      <w:lvlJc w:val="left"/>
      <w:pPr>
        <w:tabs>
          <w:tab w:val="num" w:pos="1440"/>
        </w:tabs>
        <w:ind w:left="1440" w:hanging="360"/>
      </w:pPr>
      <w:rPr>
        <w:rFonts w:ascii="Arial" w:hAnsi="Arial" w:hint="default"/>
      </w:rPr>
    </w:lvl>
    <w:lvl w:ilvl="2" w:tplc="AF0A9DDC" w:tentative="1">
      <w:start w:val="1"/>
      <w:numFmt w:val="bullet"/>
      <w:lvlText w:val="•"/>
      <w:lvlJc w:val="left"/>
      <w:pPr>
        <w:tabs>
          <w:tab w:val="num" w:pos="2160"/>
        </w:tabs>
        <w:ind w:left="2160" w:hanging="360"/>
      </w:pPr>
      <w:rPr>
        <w:rFonts w:ascii="Arial" w:hAnsi="Arial" w:hint="default"/>
      </w:rPr>
    </w:lvl>
    <w:lvl w:ilvl="3" w:tplc="7F1CD1F0" w:tentative="1">
      <w:start w:val="1"/>
      <w:numFmt w:val="bullet"/>
      <w:lvlText w:val="•"/>
      <w:lvlJc w:val="left"/>
      <w:pPr>
        <w:tabs>
          <w:tab w:val="num" w:pos="2880"/>
        </w:tabs>
        <w:ind w:left="2880" w:hanging="360"/>
      </w:pPr>
      <w:rPr>
        <w:rFonts w:ascii="Arial" w:hAnsi="Arial" w:hint="default"/>
      </w:rPr>
    </w:lvl>
    <w:lvl w:ilvl="4" w:tplc="A1A49868" w:tentative="1">
      <w:start w:val="1"/>
      <w:numFmt w:val="bullet"/>
      <w:lvlText w:val="•"/>
      <w:lvlJc w:val="left"/>
      <w:pPr>
        <w:tabs>
          <w:tab w:val="num" w:pos="3600"/>
        </w:tabs>
        <w:ind w:left="3600" w:hanging="360"/>
      </w:pPr>
      <w:rPr>
        <w:rFonts w:ascii="Arial" w:hAnsi="Arial" w:hint="default"/>
      </w:rPr>
    </w:lvl>
    <w:lvl w:ilvl="5" w:tplc="5C86F882" w:tentative="1">
      <w:start w:val="1"/>
      <w:numFmt w:val="bullet"/>
      <w:lvlText w:val="•"/>
      <w:lvlJc w:val="left"/>
      <w:pPr>
        <w:tabs>
          <w:tab w:val="num" w:pos="4320"/>
        </w:tabs>
        <w:ind w:left="4320" w:hanging="360"/>
      </w:pPr>
      <w:rPr>
        <w:rFonts w:ascii="Arial" w:hAnsi="Arial" w:hint="default"/>
      </w:rPr>
    </w:lvl>
    <w:lvl w:ilvl="6" w:tplc="1562BE92" w:tentative="1">
      <w:start w:val="1"/>
      <w:numFmt w:val="bullet"/>
      <w:lvlText w:val="•"/>
      <w:lvlJc w:val="left"/>
      <w:pPr>
        <w:tabs>
          <w:tab w:val="num" w:pos="5040"/>
        </w:tabs>
        <w:ind w:left="5040" w:hanging="360"/>
      </w:pPr>
      <w:rPr>
        <w:rFonts w:ascii="Arial" w:hAnsi="Arial" w:hint="default"/>
      </w:rPr>
    </w:lvl>
    <w:lvl w:ilvl="7" w:tplc="936E47CE" w:tentative="1">
      <w:start w:val="1"/>
      <w:numFmt w:val="bullet"/>
      <w:lvlText w:val="•"/>
      <w:lvlJc w:val="left"/>
      <w:pPr>
        <w:tabs>
          <w:tab w:val="num" w:pos="5760"/>
        </w:tabs>
        <w:ind w:left="5760" w:hanging="360"/>
      </w:pPr>
      <w:rPr>
        <w:rFonts w:ascii="Arial" w:hAnsi="Arial" w:hint="default"/>
      </w:rPr>
    </w:lvl>
    <w:lvl w:ilvl="8" w:tplc="377C13E4" w:tentative="1">
      <w:start w:val="1"/>
      <w:numFmt w:val="bullet"/>
      <w:lvlText w:val="•"/>
      <w:lvlJc w:val="left"/>
      <w:pPr>
        <w:tabs>
          <w:tab w:val="num" w:pos="6480"/>
        </w:tabs>
        <w:ind w:left="6480" w:hanging="360"/>
      </w:pPr>
      <w:rPr>
        <w:rFonts w:ascii="Arial" w:hAnsi="Arial" w:hint="default"/>
      </w:rPr>
    </w:lvl>
  </w:abstractNum>
  <w:abstractNum w:abstractNumId="10">
    <w:nsid w:val="6457259F"/>
    <w:multiLevelType w:val="hybridMultilevel"/>
    <w:tmpl w:val="088E8358"/>
    <w:lvl w:ilvl="0" w:tplc="07908984">
      <w:start w:val="4"/>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BC775BC"/>
    <w:multiLevelType w:val="hybridMultilevel"/>
    <w:tmpl w:val="95D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AC19A5"/>
    <w:multiLevelType w:val="hybridMultilevel"/>
    <w:tmpl w:val="1EE6E4DA"/>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55F0E"/>
    <w:multiLevelType w:val="hybridMultilevel"/>
    <w:tmpl w:val="DEF04EBA"/>
    <w:lvl w:ilvl="0" w:tplc="CC241E1C">
      <w:start w:val="1"/>
      <w:numFmt w:val="bullet"/>
      <w:lvlText w:val="•"/>
      <w:lvlJc w:val="left"/>
      <w:pPr>
        <w:tabs>
          <w:tab w:val="num" w:pos="720"/>
        </w:tabs>
        <w:ind w:left="720" w:hanging="360"/>
      </w:pPr>
      <w:rPr>
        <w:rFonts w:ascii="Arial" w:hAnsi="Arial" w:hint="default"/>
      </w:rPr>
    </w:lvl>
    <w:lvl w:ilvl="1" w:tplc="7158CFF0" w:tentative="1">
      <w:start w:val="1"/>
      <w:numFmt w:val="bullet"/>
      <w:lvlText w:val="•"/>
      <w:lvlJc w:val="left"/>
      <w:pPr>
        <w:tabs>
          <w:tab w:val="num" w:pos="1440"/>
        </w:tabs>
        <w:ind w:left="1440" w:hanging="360"/>
      </w:pPr>
      <w:rPr>
        <w:rFonts w:ascii="Arial" w:hAnsi="Arial" w:hint="default"/>
      </w:rPr>
    </w:lvl>
    <w:lvl w:ilvl="2" w:tplc="AF5CE348" w:tentative="1">
      <w:start w:val="1"/>
      <w:numFmt w:val="bullet"/>
      <w:lvlText w:val="•"/>
      <w:lvlJc w:val="left"/>
      <w:pPr>
        <w:tabs>
          <w:tab w:val="num" w:pos="2160"/>
        </w:tabs>
        <w:ind w:left="2160" w:hanging="360"/>
      </w:pPr>
      <w:rPr>
        <w:rFonts w:ascii="Arial" w:hAnsi="Arial" w:hint="default"/>
      </w:rPr>
    </w:lvl>
    <w:lvl w:ilvl="3" w:tplc="D6F408CE" w:tentative="1">
      <w:start w:val="1"/>
      <w:numFmt w:val="bullet"/>
      <w:lvlText w:val="•"/>
      <w:lvlJc w:val="left"/>
      <w:pPr>
        <w:tabs>
          <w:tab w:val="num" w:pos="2880"/>
        </w:tabs>
        <w:ind w:left="2880" w:hanging="360"/>
      </w:pPr>
      <w:rPr>
        <w:rFonts w:ascii="Arial" w:hAnsi="Arial" w:hint="default"/>
      </w:rPr>
    </w:lvl>
    <w:lvl w:ilvl="4" w:tplc="43F4340C" w:tentative="1">
      <w:start w:val="1"/>
      <w:numFmt w:val="bullet"/>
      <w:lvlText w:val="•"/>
      <w:lvlJc w:val="left"/>
      <w:pPr>
        <w:tabs>
          <w:tab w:val="num" w:pos="3600"/>
        </w:tabs>
        <w:ind w:left="3600" w:hanging="360"/>
      </w:pPr>
      <w:rPr>
        <w:rFonts w:ascii="Arial" w:hAnsi="Arial" w:hint="default"/>
      </w:rPr>
    </w:lvl>
    <w:lvl w:ilvl="5" w:tplc="24E0312E" w:tentative="1">
      <w:start w:val="1"/>
      <w:numFmt w:val="bullet"/>
      <w:lvlText w:val="•"/>
      <w:lvlJc w:val="left"/>
      <w:pPr>
        <w:tabs>
          <w:tab w:val="num" w:pos="4320"/>
        </w:tabs>
        <w:ind w:left="4320" w:hanging="360"/>
      </w:pPr>
      <w:rPr>
        <w:rFonts w:ascii="Arial" w:hAnsi="Arial" w:hint="default"/>
      </w:rPr>
    </w:lvl>
    <w:lvl w:ilvl="6" w:tplc="0AF85116" w:tentative="1">
      <w:start w:val="1"/>
      <w:numFmt w:val="bullet"/>
      <w:lvlText w:val="•"/>
      <w:lvlJc w:val="left"/>
      <w:pPr>
        <w:tabs>
          <w:tab w:val="num" w:pos="5040"/>
        </w:tabs>
        <w:ind w:left="5040" w:hanging="360"/>
      </w:pPr>
      <w:rPr>
        <w:rFonts w:ascii="Arial" w:hAnsi="Arial" w:hint="default"/>
      </w:rPr>
    </w:lvl>
    <w:lvl w:ilvl="7" w:tplc="0AA60672" w:tentative="1">
      <w:start w:val="1"/>
      <w:numFmt w:val="bullet"/>
      <w:lvlText w:val="•"/>
      <w:lvlJc w:val="left"/>
      <w:pPr>
        <w:tabs>
          <w:tab w:val="num" w:pos="5760"/>
        </w:tabs>
        <w:ind w:left="5760" w:hanging="360"/>
      </w:pPr>
      <w:rPr>
        <w:rFonts w:ascii="Arial" w:hAnsi="Arial" w:hint="default"/>
      </w:rPr>
    </w:lvl>
    <w:lvl w:ilvl="8" w:tplc="A18ADD8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5"/>
  </w:num>
  <w:num w:numId="4">
    <w:abstractNumId w:val="9"/>
  </w:num>
  <w:num w:numId="5">
    <w:abstractNumId w:val="11"/>
  </w:num>
  <w:num w:numId="6">
    <w:abstractNumId w:val="3"/>
  </w:num>
  <w:num w:numId="7">
    <w:abstractNumId w:val="1"/>
  </w:num>
  <w:num w:numId="8">
    <w:abstractNumId w:val="13"/>
  </w:num>
  <w:num w:numId="9">
    <w:abstractNumId w:val="2"/>
  </w:num>
  <w:num w:numId="10">
    <w:abstractNumId w:val="4"/>
  </w:num>
  <w:num w:numId="11">
    <w:abstractNumId w:val="8"/>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C7"/>
    <w:rsid w:val="000101C8"/>
    <w:rsid w:val="00017C4D"/>
    <w:rsid w:val="00031DF7"/>
    <w:rsid w:val="00032E5A"/>
    <w:rsid w:val="00037B63"/>
    <w:rsid w:val="00040399"/>
    <w:rsid w:val="0004122E"/>
    <w:rsid w:val="00054630"/>
    <w:rsid w:val="00060C7A"/>
    <w:rsid w:val="000734C0"/>
    <w:rsid w:val="000907A9"/>
    <w:rsid w:val="00095ABA"/>
    <w:rsid w:val="000A6CE6"/>
    <w:rsid w:val="000A6DE0"/>
    <w:rsid w:val="000B0E7D"/>
    <w:rsid w:val="000B1855"/>
    <w:rsid w:val="000B1B0B"/>
    <w:rsid w:val="000B33B7"/>
    <w:rsid w:val="000B7595"/>
    <w:rsid w:val="000C7640"/>
    <w:rsid w:val="000D4DD6"/>
    <w:rsid w:val="000D5EA1"/>
    <w:rsid w:val="000E5E21"/>
    <w:rsid w:val="00104669"/>
    <w:rsid w:val="00105031"/>
    <w:rsid w:val="00117632"/>
    <w:rsid w:val="00120C7C"/>
    <w:rsid w:val="00125868"/>
    <w:rsid w:val="001435AA"/>
    <w:rsid w:val="00143A2D"/>
    <w:rsid w:val="00143B6E"/>
    <w:rsid w:val="001471B3"/>
    <w:rsid w:val="00152D3E"/>
    <w:rsid w:val="00172794"/>
    <w:rsid w:val="0018431C"/>
    <w:rsid w:val="001903EE"/>
    <w:rsid w:val="00191FDA"/>
    <w:rsid w:val="00194AF1"/>
    <w:rsid w:val="00196862"/>
    <w:rsid w:val="001A4F78"/>
    <w:rsid w:val="001A6623"/>
    <w:rsid w:val="001B65C6"/>
    <w:rsid w:val="001B79F0"/>
    <w:rsid w:val="001D14C2"/>
    <w:rsid w:val="001D6FB2"/>
    <w:rsid w:val="001E7426"/>
    <w:rsid w:val="001F25A9"/>
    <w:rsid w:val="00214442"/>
    <w:rsid w:val="00216BC1"/>
    <w:rsid w:val="00231BA5"/>
    <w:rsid w:val="00234C67"/>
    <w:rsid w:val="00250D43"/>
    <w:rsid w:val="0025412F"/>
    <w:rsid w:val="0025638F"/>
    <w:rsid w:val="002616BB"/>
    <w:rsid w:val="00262365"/>
    <w:rsid w:val="00262DCF"/>
    <w:rsid w:val="00270184"/>
    <w:rsid w:val="002719B5"/>
    <w:rsid w:val="00276A0B"/>
    <w:rsid w:val="00283163"/>
    <w:rsid w:val="00284771"/>
    <w:rsid w:val="00285FEA"/>
    <w:rsid w:val="00295BCE"/>
    <w:rsid w:val="002A10F2"/>
    <w:rsid w:val="002A14D7"/>
    <w:rsid w:val="002A2492"/>
    <w:rsid w:val="002A4CAB"/>
    <w:rsid w:val="002A657F"/>
    <w:rsid w:val="002A71A1"/>
    <w:rsid w:val="002B068A"/>
    <w:rsid w:val="002B51F9"/>
    <w:rsid w:val="002C33BF"/>
    <w:rsid w:val="002D06CD"/>
    <w:rsid w:val="002D5ADF"/>
    <w:rsid w:val="002E159B"/>
    <w:rsid w:val="002E754C"/>
    <w:rsid w:val="002F5E0A"/>
    <w:rsid w:val="002F7E55"/>
    <w:rsid w:val="003001B3"/>
    <w:rsid w:val="0030096A"/>
    <w:rsid w:val="003013DA"/>
    <w:rsid w:val="0030439B"/>
    <w:rsid w:val="00312A83"/>
    <w:rsid w:val="00312D38"/>
    <w:rsid w:val="00314F4B"/>
    <w:rsid w:val="00317D79"/>
    <w:rsid w:val="00317F84"/>
    <w:rsid w:val="00334BDB"/>
    <w:rsid w:val="00340A63"/>
    <w:rsid w:val="0034135C"/>
    <w:rsid w:val="00341B66"/>
    <w:rsid w:val="00342B34"/>
    <w:rsid w:val="00343F56"/>
    <w:rsid w:val="00351D2D"/>
    <w:rsid w:val="00357267"/>
    <w:rsid w:val="003655C9"/>
    <w:rsid w:val="00370D62"/>
    <w:rsid w:val="00382CD0"/>
    <w:rsid w:val="003832C2"/>
    <w:rsid w:val="00393614"/>
    <w:rsid w:val="00393DDA"/>
    <w:rsid w:val="003951FC"/>
    <w:rsid w:val="00395DAD"/>
    <w:rsid w:val="003A0058"/>
    <w:rsid w:val="003A0761"/>
    <w:rsid w:val="003A298D"/>
    <w:rsid w:val="003A594B"/>
    <w:rsid w:val="003A787B"/>
    <w:rsid w:val="003A7FC9"/>
    <w:rsid w:val="003E3C49"/>
    <w:rsid w:val="003E6CE9"/>
    <w:rsid w:val="00403ECF"/>
    <w:rsid w:val="0040505F"/>
    <w:rsid w:val="0040686D"/>
    <w:rsid w:val="00407294"/>
    <w:rsid w:val="00420399"/>
    <w:rsid w:val="00422AF1"/>
    <w:rsid w:val="00422D62"/>
    <w:rsid w:val="004235C5"/>
    <w:rsid w:val="00431440"/>
    <w:rsid w:val="00436235"/>
    <w:rsid w:val="004419C2"/>
    <w:rsid w:val="0044332C"/>
    <w:rsid w:val="00456616"/>
    <w:rsid w:val="00456AAA"/>
    <w:rsid w:val="00461F2B"/>
    <w:rsid w:val="00474DCD"/>
    <w:rsid w:val="004A3B96"/>
    <w:rsid w:val="004D415F"/>
    <w:rsid w:val="004D72BB"/>
    <w:rsid w:val="00502B71"/>
    <w:rsid w:val="0050572B"/>
    <w:rsid w:val="005112D0"/>
    <w:rsid w:val="00520F24"/>
    <w:rsid w:val="00521AA6"/>
    <w:rsid w:val="0052571C"/>
    <w:rsid w:val="00527A89"/>
    <w:rsid w:val="0054267D"/>
    <w:rsid w:val="00544198"/>
    <w:rsid w:val="00545268"/>
    <w:rsid w:val="00550400"/>
    <w:rsid w:val="00553AEA"/>
    <w:rsid w:val="00557824"/>
    <w:rsid w:val="00562FF8"/>
    <w:rsid w:val="00564AF4"/>
    <w:rsid w:val="00571CD8"/>
    <w:rsid w:val="00572B3A"/>
    <w:rsid w:val="00574846"/>
    <w:rsid w:val="005932F6"/>
    <w:rsid w:val="005B1CBA"/>
    <w:rsid w:val="005B2421"/>
    <w:rsid w:val="005C5ECF"/>
    <w:rsid w:val="005D3131"/>
    <w:rsid w:val="005D5BF4"/>
    <w:rsid w:val="005D666F"/>
    <w:rsid w:val="005F3876"/>
    <w:rsid w:val="005F72CB"/>
    <w:rsid w:val="00605F75"/>
    <w:rsid w:val="00611DDC"/>
    <w:rsid w:val="0061497A"/>
    <w:rsid w:val="00620C52"/>
    <w:rsid w:val="0062287F"/>
    <w:rsid w:val="00633373"/>
    <w:rsid w:val="006453C7"/>
    <w:rsid w:val="00650350"/>
    <w:rsid w:val="006529B8"/>
    <w:rsid w:val="00662C6C"/>
    <w:rsid w:val="006658A5"/>
    <w:rsid w:val="00690CBC"/>
    <w:rsid w:val="00691A43"/>
    <w:rsid w:val="006A0BB4"/>
    <w:rsid w:val="006A527E"/>
    <w:rsid w:val="006B068C"/>
    <w:rsid w:val="006B1A11"/>
    <w:rsid w:val="006B55B3"/>
    <w:rsid w:val="006C07C2"/>
    <w:rsid w:val="006E005D"/>
    <w:rsid w:val="006E1CEE"/>
    <w:rsid w:val="006E3875"/>
    <w:rsid w:val="006E3FAB"/>
    <w:rsid w:val="006E47C8"/>
    <w:rsid w:val="006E5776"/>
    <w:rsid w:val="006F0B90"/>
    <w:rsid w:val="006F2F43"/>
    <w:rsid w:val="00702BCD"/>
    <w:rsid w:val="00712A1B"/>
    <w:rsid w:val="00714714"/>
    <w:rsid w:val="00716CBD"/>
    <w:rsid w:val="00717406"/>
    <w:rsid w:val="0072328A"/>
    <w:rsid w:val="00727C6E"/>
    <w:rsid w:val="00733F24"/>
    <w:rsid w:val="0073718C"/>
    <w:rsid w:val="00740ACA"/>
    <w:rsid w:val="00744D07"/>
    <w:rsid w:val="00746339"/>
    <w:rsid w:val="00752080"/>
    <w:rsid w:val="007562FA"/>
    <w:rsid w:val="00757CC5"/>
    <w:rsid w:val="007642C9"/>
    <w:rsid w:val="0077565F"/>
    <w:rsid w:val="007800D1"/>
    <w:rsid w:val="007911C8"/>
    <w:rsid w:val="00794986"/>
    <w:rsid w:val="007B37F9"/>
    <w:rsid w:val="007B55BC"/>
    <w:rsid w:val="007F243D"/>
    <w:rsid w:val="00800B9D"/>
    <w:rsid w:val="00813771"/>
    <w:rsid w:val="00813924"/>
    <w:rsid w:val="00813CDC"/>
    <w:rsid w:val="00821E7D"/>
    <w:rsid w:val="00822D2B"/>
    <w:rsid w:val="008253E7"/>
    <w:rsid w:val="00850653"/>
    <w:rsid w:val="0085481A"/>
    <w:rsid w:val="00857580"/>
    <w:rsid w:val="00865141"/>
    <w:rsid w:val="008718E6"/>
    <w:rsid w:val="00872EE5"/>
    <w:rsid w:val="008766AF"/>
    <w:rsid w:val="00891CDD"/>
    <w:rsid w:val="0089477A"/>
    <w:rsid w:val="00896A37"/>
    <w:rsid w:val="008A55DF"/>
    <w:rsid w:val="008B09E3"/>
    <w:rsid w:val="008B14E6"/>
    <w:rsid w:val="008D3ADE"/>
    <w:rsid w:val="008D7ADA"/>
    <w:rsid w:val="008F2CCE"/>
    <w:rsid w:val="008F7E94"/>
    <w:rsid w:val="00903AB8"/>
    <w:rsid w:val="00910199"/>
    <w:rsid w:val="0091723C"/>
    <w:rsid w:val="00920B11"/>
    <w:rsid w:val="009307A8"/>
    <w:rsid w:val="00941547"/>
    <w:rsid w:val="009476AC"/>
    <w:rsid w:val="0095595B"/>
    <w:rsid w:val="00961AD8"/>
    <w:rsid w:val="009653A8"/>
    <w:rsid w:val="00966C9F"/>
    <w:rsid w:val="00970378"/>
    <w:rsid w:val="00980CD1"/>
    <w:rsid w:val="00980EA2"/>
    <w:rsid w:val="00984507"/>
    <w:rsid w:val="0098526E"/>
    <w:rsid w:val="00986653"/>
    <w:rsid w:val="00996DED"/>
    <w:rsid w:val="009A4341"/>
    <w:rsid w:val="009B07CF"/>
    <w:rsid w:val="009B4F77"/>
    <w:rsid w:val="009C3AFC"/>
    <w:rsid w:val="009C4A2A"/>
    <w:rsid w:val="009C5435"/>
    <w:rsid w:val="009D19D2"/>
    <w:rsid w:val="009F5166"/>
    <w:rsid w:val="009F55C0"/>
    <w:rsid w:val="00A02DAB"/>
    <w:rsid w:val="00A10B85"/>
    <w:rsid w:val="00A110F9"/>
    <w:rsid w:val="00A130BC"/>
    <w:rsid w:val="00A1591C"/>
    <w:rsid w:val="00A25CCF"/>
    <w:rsid w:val="00A51F42"/>
    <w:rsid w:val="00A60508"/>
    <w:rsid w:val="00A63088"/>
    <w:rsid w:val="00A6422F"/>
    <w:rsid w:val="00A6684C"/>
    <w:rsid w:val="00A77711"/>
    <w:rsid w:val="00A86D68"/>
    <w:rsid w:val="00A87640"/>
    <w:rsid w:val="00A92ADF"/>
    <w:rsid w:val="00A972B7"/>
    <w:rsid w:val="00AA2DB4"/>
    <w:rsid w:val="00AA4AE2"/>
    <w:rsid w:val="00AA6AC1"/>
    <w:rsid w:val="00AB31C3"/>
    <w:rsid w:val="00AB4F2E"/>
    <w:rsid w:val="00AC4095"/>
    <w:rsid w:val="00AD0BCA"/>
    <w:rsid w:val="00AE010D"/>
    <w:rsid w:val="00B00C39"/>
    <w:rsid w:val="00B06FC2"/>
    <w:rsid w:val="00B516B8"/>
    <w:rsid w:val="00B57D5A"/>
    <w:rsid w:val="00B602CC"/>
    <w:rsid w:val="00B76BF4"/>
    <w:rsid w:val="00B80A5D"/>
    <w:rsid w:val="00B853BA"/>
    <w:rsid w:val="00B85B38"/>
    <w:rsid w:val="00BB553A"/>
    <w:rsid w:val="00BB6D8B"/>
    <w:rsid w:val="00BC0E77"/>
    <w:rsid w:val="00BC4729"/>
    <w:rsid w:val="00BD0D8D"/>
    <w:rsid w:val="00BF2D25"/>
    <w:rsid w:val="00BF6BC7"/>
    <w:rsid w:val="00C011A4"/>
    <w:rsid w:val="00C03D2C"/>
    <w:rsid w:val="00C04069"/>
    <w:rsid w:val="00C06FCD"/>
    <w:rsid w:val="00C10F7C"/>
    <w:rsid w:val="00C1204B"/>
    <w:rsid w:val="00C20A87"/>
    <w:rsid w:val="00C41CFC"/>
    <w:rsid w:val="00C45158"/>
    <w:rsid w:val="00C45DB3"/>
    <w:rsid w:val="00C45EB8"/>
    <w:rsid w:val="00C47A67"/>
    <w:rsid w:val="00C51081"/>
    <w:rsid w:val="00C71819"/>
    <w:rsid w:val="00C74980"/>
    <w:rsid w:val="00C84115"/>
    <w:rsid w:val="00C86045"/>
    <w:rsid w:val="00C94E03"/>
    <w:rsid w:val="00CA0890"/>
    <w:rsid w:val="00CB3911"/>
    <w:rsid w:val="00CB7329"/>
    <w:rsid w:val="00CC02E4"/>
    <w:rsid w:val="00CC12AF"/>
    <w:rsid w:val="00CC14EA"/>
    <w:rsid w:val="00CD0B3D"/>
    <w:rsid w:val="00CF0E58"/>
    <w:rsid w:val="00D00EB6"/>
    <w:rsid w:val="00D01349"/>
    <w:rsid w:val="00D01701"/>
    <w:rsid w:val="00D1314F"/>
    <w:rsid w:val="00D1393A"/>
    <w:rsid w:val="00D1752A"/>
    <w:rsid w:val="00D20C11"/>
    <w:rsid w:val="00D32294"/>
    <w:rsid w:val="00D33B41"/>
    <w:rsid w:val="00D345D0"/>
    <w:rsid w:val="00D419B2"/>
    <w:rsid w:val="00D45133"/>
    <w:rsid w:val="00D45F7C"/>
    <w:rsid w:val="00D5076E"/>
    <w:rsid w:val="00D55F96"/>
    <w:rsid w:val="00D676DA"/>
    <w:rsid w:val="00D73595"/>
    <w:rsid w:val="00D76431"/>
    <w:rsid w:val="00D80784"/>
    <w:rsid w:val="00D8493C"/>
    <w:rsid w:val="00D84B37"/>
    <w:rsid w:val="00D936C4"/>
    <w:rsid w:val="00D95136"/>
    <w:rsid w:val="00DA2BA1"/>
    <w:rsid w:val="00DA625B"/>
    <w:rsid w:val="00DA768D"/>
    <w:rsid w:val="00DB003B"/>
    <w:rsid w:val="00DB0115"/>
    <w:rsid w:val="00DC1423"/>
    <w:rsid w:val="00DD75DD"/>
    <w:rsid w:val="00DE18CA"/>
    <w:rsid w:val="00DE471C"/>
    <w:rsid w:val="00DE51AF"/>
    <w:rsid w:val="00E049F4"/>
    <w:rsid w:val="00E066B4"/>
    <w:rsid w:val="00E22BD1"/>
    <w:rsid w:val="00E24EED"/>
    <w:rsid w:val="00E379E6"/>
    <w:rsid w:val="00E419D2"/>
    <w:rsid w:val="00E460A7"/>
    <w:rsid w:val="00E55A8A"/>
    <w:rsid w:val="00E62C53"/>
    <w:rsid w:val="00E659C1"/>
    <w:rsid w:val="00E764F0"/>
    <w:rsid w:val="00E814C7"/>
    <w:rsid w:val="00E92039"/>
    <w:rsid w:val="00E93FE3"/>
    <w:rsid w:val="00E97DEF"/>
    <w:rsid w:val="00EA3B3B"/>
    <w:rsid w:val="00EC3E6F"/>
    <w:rsid w:val="00ED03E0"/>
    <w:rsid w:val="00EE1BB8"/>
    <w:rsid w:val="00EE22BC"/>
    <w:rsid w:val="00EF2925"/>
    <w:rsid w:val="00EF6BCA"/>
    <w:rsid w:val="00F03797"/>
    <w:rsid w:val="00F12205"/>
    <w:rsid w:val="00F15B84"/>
    <w:rsid w:val="00F1704C"/>
    <w:rsid w:val="00F26891"/>
    <w:rsid w:val="00F26F7E"/>
    <w:rsid w:val="00F31CE6"/>
    <w:rsid w:val="00F52296"/>
    <w:rsid w:val="00F73488"/>
    <w:rsid w:val="00F8041B"/>
    <w:rsid w:val="00F956E3"/>
    <w:rsid w:val="00FA7851"/>
    <w:rsid w:val="00FB0855"/>
    <w:rsid w:val="00FC5975"/>
    <w:rsid w:val="00FC7E34"/>
    <w:rsid w:val="00FD3D7C"/>
    <w:rsid w:val="00FE776F"/>
    <w:rsid w:val="00FF2768"/>
    <w:rsid w:val="00FF5B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95ABA"/>
    <w:rPr>
      <w:rFonts w:eastAsiaTheme="minorEastAsia" w:cstheme="minorBidi"/>
      <w:sz w:val="24"/>
      <w:szCs w:val="24"/>
      <w:lang w:eastAsia="ja-JP"/>
    </w:rPr>
  </w:style>
  <w:style w:type="paragraph" w:styleId="Heading1">
    <w:name w:val="heading 1"/>
    <w:basedOn w:val="Normal"/>
    <w:next w:val="BodyText"/>
    <w:autoRedefine/>
    <w:qFormat/>
    <w:rsid w:val="004C7A04"/>
    <w:pPr>
      <w:keepNext/>
      <w:spacing w:before="120" w:after="120"/>
      <w:outlineLvl w:val="0"/>
    </w:pPr>
    <w:rPr>
      <w:rFonts w:ascii="Arial" w:hAnsi="Arial"/>
      <w:b/>
      <w:kern w:val="32"/>
      <w:sz w:val="36"/>
      <w:szCs w:val="32"/>
    </w:rPr>
  </w:style>
  <w:style w:type="paragraph" w:styleId="Heading2">
    <w:name w:val="heading 2"/>
    <w:basedOn w:val="Normal"/>
    <w:next w:val="BodyText"/>
    <w:autoRedefine/>
    <w:qFormat/>
    <w:rsid w:val="004C7A04"/>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95ABA"/>
    <w:pPr>
      <w:spacing w:after="120"/>
    </w:pPr>
  </w:style>
  <w:style w:type="character" w:customStyle="1" w:styleId="BodyTextChar">
    <w:name w:val="Body Text Char"/>
    <w:basedOn w:val="DefaultParagraphFont"/>
    <w:link w:val="BodyText"/>
    <w:uiPriority w:val="99"/>
    <w:rsid w:val="00095ABA"/>
    <w:rPr>
      <w:rFonts w:eastAsiaTheme="minorEastAsia" w:cstheme="minorBidi"/>
      <w:sz w:val="24"/>
      <w:szCs w:val="24"/>
      <w:lang w:eastAsia="ja-JP"/>
    </w:rPr>
  </w:style>
  <w:style w:type="paragraph" w:customStyle="1" w:styleId="Subhead2-Preferred">
    <w:name w:val="Subhead 2 - Preferred"/>
    <w:basedOn w:val="Normal"/>
    <w:next w:val="BodyText"/>
    <w:rsid w:val="00095ABA"/>
    <w:rPr>
      <w:rFonts w:ascii="Arial Narrow" w:eastAsia="MS Mincho" w:hAnsi="Arial Narrow" w:cs="Times New Roman"/>
      <w:b/>
      <w:i/>
      <w:sz w:val="28"/>
      <w:szCs w:val="20"/>
    </w:rPr>
  </w:style>
  <w:style w:type="paragraph" w:customStyle="1" w:styleId="Titlea">
    <w:name w:val="Title a"/>
    <w:basedOn w:val="Normal"/>
    <w:rsid w:val="00095ABA"/>
    <w:pPr>
      <w:spacing w:after="240"/>
      <w:jc w:val="center"/>
    </w:pPr>
    <w:rPr>
      <w:rFonts w:ascii="Arial" w:eastAsia="MS Mincho" w:hAnsi="Arial" w:cs="Times New Roman"/>
      <w:b/>
      <w:sz w:val="40"/>
      <w:lang w:val="ru-RU"/>
    </w:rPr>
  </w:style>
  <w:style w:type="paragraph" w:customStyle="1" w:styleId="Byline">
    <w:name w:val="Byline"/>
    <w:basedOn w:val="Normal"/>
    <w:rsid w:val="00095ABA"/>
    <w:pPr>
      <w:spacing w:after="240"/>
      <w:jc w:val="center"/>
    </w:pPr>
    <w:rPr>
      <w:rFonts w:eastAsia="MS Mincho" w:cs="Times New Roman"/>
      <w:b/>
    </w:rPr>
  </w:style>
  <w:style w:type="table" w:styleId="TableGrid">
    <w:name w:val="Table Grid"/>
    <w:basedOn w:val="TableNormal"/>
    <w:uiPriority w:val="59"/>
    <w:rsid w:val="00095ABA"/>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rsid w:val="007E6BE0"/>
    <w:pPr>
      <w:tabs>
        <w:tab w:val="center" w:pos="4320"/>
        <w:tab w:val="right" w:pos="8640"/>
      </w:tabs>
    </w:pPr>
  </w:style>
  <w:style w:type="paragraph" w:styleId="Footer">
    <w:name w:val="footer"/>
    <w:basedOn w:val="Normal"/>
    <w:semiHidden/>
    <w:rsid w:val="007E6BE0"/>
    <w:pPr>
      <w:tabs>
        <w:tab w:val="center" w:pos="4320"/>
        <w:tab w:val="right" w:pos="8640"/>
      </w:tabs>
    </w:pPr>
  </w:style>
  <w:style w:type="paragraph" w:customStyle="1" w:styleId="Subhead1-Preferred">
    <w:name w:val="Subhead 1 - Preferred"/>
    <w:basedOn w:val="Normal"/>
    <w:next w:val="BodyText"/>
    <w:autoRedefine/>
    <w:rsid w:val="005C5ECF"/>
    <w:rPr>
      <w:rFonts w:eastAsia="Cambria" w:cs="Times New Roman"/>
      <w:b/>
    </w:rPr>
  </w:style>
  <w:style w:type="paragraph" w:customStyle="1" w:styleId="Default">
    <w:name w:val="Default"/>
    <w:rsid w:val="009A2BE7"/>
    <w:pPr>
      <w:widowControl w:val="0"/>
      <w:autoSpaceDE w:val="0"/>
      <w:autoSpaceDN w:val="0"/>
      <w:adjustRightInd w:val="0"/>
    </w:pPr>
    <w:rPr>
      <w:rFonts w:ascii="Arial" w:hAnsi="Arial" w:cs="Arial"/>
      <w:color w:val="000000"/>
      <w:sz w:val="24"/>
      <w:szCs w:val="24"/>
    </w:rPr>
  </w:style>
  <w:style w:type="paragraph" w:customStyle="1" w:styleId="BodyTextnospaceafter">
    <w:name w:val="Body Text — no space after"/>
    <w:basedOn w:val="BodyText"/>
    <w:qFormat/>
    <w:rsid w:val="00095ABA"/>
    <w:pPr>
      <w:spacing w:after="0"/>
    </w:pPr>
    <w:rPr>
      <w:rFonts w:eastAsia="Cambria" w:cs="Times New Roman"/>
    </w:rPr>
  </w:style>
  <w:style w:type="paragraph" w:customStyle="1" w:styleId="Tablefootnote">
    <w:name w:val="Table footnote"/>
    <w:basedOn w:val="BodyText"/>
    <w:next w:val="BodyText"/>
    <w:qFormat/>
    <w:rsid w:val="00095ABA"/>
    <w:pPr>
      <w:spacing w:before="120"/>
      <w:ind w:left="187" w:hanging="187"/>
    </w:pPr>
    <w:rPr>
      <w:sz w:val="20"/>
    </w:rPr>
  </w:style>
  <w:style w:type="paragraph" w:customStyle="1" w:styleId="BodyTextHangingIndent">
    <w:name w:val="Body Text— Hanging Indent"/>
    <w:basedOn w:val="Normal"/>
    <w:autoRedefine/>
    <w:qFormat/>
    <w:rsid w:val="00095ABA"/>
    <w:pPr>
      <w:spacing w:after="120"/>
      <w:ind w:left="360" w:hanging="360"/>
    </w:pPr>
  </w:style>
  <w:style w:type="character" w:styleId="Hyperlink">
    <w:name w:val="Hyperlink"/>
    <w:basedOn w:val="DefaultParagraphFont"/>
    <w:rsid w:val="000B1855"/>
    <w:rPr>
      <w:color w:val="0000FF" w:themeColor="hyperlink"/>
      <w:u w:val="single"/>
    </w:rPr>
  </w:style>
  <w:style w:type="paragraph" w:styleId="BalloonText">
    <w:name w:val="Balloon Text"/>
    <w:basedOn w:val="Normal"/>
    <w:link w:val="BalloonTextChar"/>
    <w:rsid w:val="006E5776"/>
    <w:rPr>
      <w:rFonts w:ascii="Lucida Grande" w:hAnsi="Lucida Grande"/>
      <w:sz w:val="18"/>
      <w:szCs w:val="18"/>
    </w:rPr>
  </w:style>
  <w:style w:type="character" w:customStyle="1" w:styleId="BalloonTextChar">
    <w:name w:val="Balloon Text Char"/>
    <w:basedOn w:val="DefaultParagraphFont"/>
    <w:link w:val="BalloonText"/>
    <w:rsid w:val="006E5776"/>
    <w:rPr>
      <w:rFonts w:ascii="Lucida Grande" w:eastAsiaTheme="minorEastAsia" w:hAnsi="Lucida Grande" w:cstheme="minorBidi"/>
      <w:sz w:val="18"/>
      <w:szCs w:val="18"/>
      <w:lang w:eastAsia="ja-JP"/>
    </w:rPr>
  </w:style>
  <w:style w:type="paragraph" w:styleId="Title">
    <w:name w:val="Title"/>
    <w:basedOn w:val="Normal"/>
    <w:link w:val="TitleChar"/>
    <w:qFormat/>
    <w:rsid w:val="00422AF1"/>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22AF1"/>
    <w:rPr>
      <w:b/>
      <w:bCs/>
      <w:color w:val="000000"/>
      <w:kern w:val="28"/>
      <w:sz w:val="28"/>
      <w:szCs w:val="28"/>
    </w:rPr>
  </w:style>
  <w:style w:type="paragraph" w:styleId="NormalWeb">
    <w:name w:val="Normal (Web)"/>
    <w:basedOn w:val="Normal"/>
    <w:uiPriority w:val="99"/>
    <w:unhideWhenUsed/>
    <w:rsid w:val="000B1B0B"/>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0B1B0B"/>
    <w:pPr>
      <w:ind w:left="720"/>
      <w:contextualSpacing/>
    </w:pPr>
  </w:style>
  <w:style w:type="paragraph" w:styleId="Revision">
    <w:name w:val="Revision"/>
    <w:hidden/>
    <w:rsid w:val="006A0BB4"/>
    <w:rPr>
      <w:rFonts w:eastAsiaTheme="minorEastAsia" w:cstheme="minorBid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95ABA"/>
    <w:rPr>
      <w:rFonts w:eastAsiaTheme="minorEastAsia" w:cstheme="minorBidi"/>
      <w:sz w:val="24"/>
      <w:szCs w:val="24"/>
      <w:lang w:eastAsia="ja-JP"/>
    </w:rPr>
  </w:style>
  <w:style w:type="paragraph" w:styleId="Heading1">
    <w:name w:val="heading 1"/>
    <w:basedOn w:val="Normal"/>
    <w:next w:val="BodyText"/>
    <w:autoRedefine/>
    <w:qFormat/>
    <w:rsid w:val="004C7A04"/>
    <w:pPr>
      <w:keepNext/>
      <w:spacing w:before="120" w:after="120"/>
      <w:outlineLvl w:val="0"/>
    </w:pPr>
    <w:rPr>
      <w:rFonts w:ascii="Arial" w:hAnsi="Arial"/>
      <w:b/>
      <w:kern w:val="32"/>
      <w:sz w:val="36"/>
      <w:szCs w:val="32"/>
    </w:rPr>
  </w:style>
  <w:style w:type="paragraph" w:styleId="Heading2">
    <w:name w:val="heading 2"/>
    <w:basedOn w:val="Normal"/>
    <w:next w:val="BodyText"/>
    <w:autoRedefine/>
    <w:qFormat/>
    <w:rsid w:val="004C7A04"/>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95ABA"/>
    <w:pPr>
      <w:spacing w:after="120"/>
    </w:pPr>
  </w:style>
  <w:style w:type="character" w:customStyle="1" w:styleId="BodyTextChar">
    <w:name w:val="Body Text Char"/>
    <w:basedOn w:val="DefaultParagraphFont"/>
    <w:link w:val="BodyText"/>
    <w:uiPriority w:val="99"/>
    <w:rsid w:val="00095ABA"/>
    <w:rPr>
      <w:rFonts w:eastAsiaTheme="minorEastAsia" w:cstheme="minorBidi"/>
      <w:sz w:val="24"/>
      <w:szCs w:val="24"/>
      <w:lang w:eastAsia="ja-JP"/>
    </w:rPr>
  </w:style>
  <w:style w:type="paragraph" w:customStyle="1" w:styleId="Subhead2-Preferred">
    <w:name w:val="Subhead 2 - Preferred"/>
    <w:basedOn w:val="Normal"/>
    <w:next w:val="BodyText"/>
    <w:rsid w:val="00095ABA"/>
    <w:rPr>
      <w:rFonts w:ascii="Arial Narrow" w:eastAsia="MS Mincho" w:hAnsi="Arial Narrow" w:cs="Times New Roman"/>
      <w:b/>
      <w:i/>
      <w:sz w:val="28"/>
      <w:szCs w:val="20"/>
    </w:rPr>
  </w:style>
  <w:style w:type="paragraph" w:customStyle="1" w:styleId="Titlea">
    <w:name w:val="Title a"/>
    <w:basedOn w:val="Normal"/>
    <w:rsid w:val="00095ABA"/>
    <w:pPr>
      <w:spacing w:after="240"/>
      <w:jc w:val="center"/>
    </w:pPr>
    <w:rPr>
      <w:rFonts w:ascii="Arial" w:eastAsia="MS Mincho" w:hAnsi="Arial" w:cs="Times New Roman"/>
      <w:b/>
      <w:sz w:val="40"/>
      <w:lang w:val="ru-RU"/>
    </w:rPr>
  </w:style>
  <w:style w:type="paragraph" w:customStyle="1" w:styleId="Byline">
    <w:name w:val="Byline"/>
    <w:basedOn w:val="Normal"/>
    <w:rsid w:val="00095ABA"/>
    <w:pPr>
      <w:spacing w:after="240"/>
      <w:jc w:val="center"/>
    </w:pPr>
    <w:rPr>
      <w:rFonts w:eastAsia="MS Mincho" w:cs="Times New Roman"/>
      <w:b/>
    </w:rPr>
  </w:style>
  <w:style w:type="table" w:styleId="TableGrid">
    <w:name w:val="Table Grid"/>
    <w:basedOn w:val="TableNormal"/>
    <w:uiPriority w:val="59"/>
    <w:rsid w:val="00095ABA"/>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rsid w:val="007E6BE0"/>
    <w:pPr>
      <w:tabs>
        <w:tab w:val="center" w:pos="4320"/>
        <w:tab w:val="right" w:pos="8640"/>
      </w:tabs>
    </w:pPr>
  </w:style>
  <w:style w:type="paragraph" w:styleId="Footer">
    <w:name w:val="footer"/>
    <w:basedOn w:val="Normal"/>
    <w:semiHidden/>
    <w:rsid w:val="007E6BE0"/>
    <w:pPr>
      <w:tabs>
        <w:tab w:val="center" w:pos="4320"/>
        <w:tab w:val="right" w:pos="8640"/>
      </w:tabs>
    </w:pPr>
  </w:style>
  <w:style w:type="paragraph" w:customStyle="1" w:styleId="Subhead1-Preferred">
    <w:name w:val="Subhead 1 - Preferred"/>
    <w:basedOn w:val="Normal"/>
    <w:next w:val="BodyText"/>
    <w:autoRedefine/>
    <w:rsid w:val="005C5ECF"/>
    <w:rPr>
      <w:rFonts w:eastAsia="Cambria" w:cs="Times New Roman"/>
      <w:b/>
    </w:rPr>
  </w:style>
  <w:style w:type="paragraph" w:customStyle="1" w:styleId="Default">
    <w:name w:val="Default"/>
    <w:rsid w:val="009A2BE7"/>
    <w:pPr>
      <w:widowControl w:val="0"/>
      <w:autoSpaceDE w:val="0"/>
      <w:autoSpaceDN w:val="0"/>
      <w:adjustRightInd w:val="0"/>
    </w:pPr>
    <w:rPr>
      <w:rFonts w:ascii="Arial" w:hAnsi="Arial" w:cs="Arial"/>
      <w:color w:val="000000"/>
      <w:sz w:val="24"/>
      <w:szCs w:val="24"/>
    </w:rPr>
  </w:style>
  <w:style w:type="paragraph" w:customStyle="1" w:styleId="BodyTextnospaceafter">
    <w:name w:val="Body Text — no space after"/>
    <w:basedOn w:val="BodyText"/>
    <w:qFormat/>
    <w:rsid w:val="00095ABA"/>
    <w:pPr>
      <w:spacing w:after="0"/>
    </w:pPr>
    <w:rPr>
      <w:rFonts w:eastAsia="Cambria" w:cs="Times New Roman"/>
    </w:rPr>
  </w:style>
  <w:style w:type="paragraph" w:customStyle="1" w:styleId="Tablefootnote">
    <w:name w:val="Table footnote"/>
    <w:basedOn w:val="BodyText"/>
    <w:next w:val="BodyText"/>
    <w:qFormat/>
    <w:rsid w:val="00095ABA"/>
    <w:pPr>
      <w:spacing w:before="120"/>
      <w:ind w:left="187" w:hanging="187"/>
    </w:pPr>
    <w:rPr>
      <w:sz w:val="20"/>
    </w:rPr>
  </w:style>
  <w:style w:type="paragraph" w:customStyle="1" w:styleId="BodyTextHangingIndent">
    <w:name w:val="Body Text— Hanging Indent"/>
    <w:basedOn w:val="Normal"/>
    <w:autoRedefine/>
    <w:qFormat/>
    <w:rsid w:val="00095ABA"/>
    <w:pPr>
      <w:spacing w:after="120"/>
      <w:ind w:left="360" w:hanging="360"/>
    </w:pPr>
  </w:style>
  <w:style w:type="character" w:styleId="Hyperlink">
    <w:name w:val="Hyperlink"/>
    <w:basedOn w:val="DefaultParagraphFont"/>
    <w:rsid w:val="000B1855"/>
    <w:rPr>
      <w:color w:val="0000FF" w:themeColor="hyperlink"/>
      <w:u w:val="single"/>
    </w:rPr>
  </w:style>
  <w:style w:type="paragraph" w:styleId="BalloonText">
    <w:name w:val="Balloon Text"/>
    <w:basedOn w:val="Normal"/>
    <w:link w:val="BalloonTextChar"/>
    <w:rsid w:val="006E5776"/>
    <w:rPr>
      <w:rFonts w:ascii="Lucida Grande" w:hAnsi="Lucida Grande"/>
      <w:sz w:val="18"/>
      <w:szCs w:val="18"/>
    </w:rPr>
  </w:style>
  <w:style w:type="character" w:customStyle="1" w:styleId="BalloonTextChar">
    <w:name w:val="Balloon Text Char"/>
    <w:basedOn w:val="DefaultParagraphFont"/>
    <w:link w:val="BalloonText"/>
    <w:rsid w:val="006E5776"/>
    <w:rPr>
      <w:rFonts w:ascii="Lucida Grande" w:eastAsiaTheme="minorEastAsia" w:hAnsi="Lucida Grande" w:cstheme="minorBidi"/>
      <w:sz w:val="18"/>
      <w:szCs w:val="18"/>
      <w:lang w:eastAsia="ja-JP"/>
    </w:rPr>
  </w:style>
  <w:style w:type="paragraph" w:styleId="Title">
    <w:name w:val="Title"/>
    <w:basedOn w:val="Normal"/>
    <w:link w:val="TitleChar"/>
    <w:qFormat/>
    <w:rsid w:val="00422AF1"/>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22AF1"/>
    <w:rPr>
      <w:b/>
      <w:bCs/>
      <w:color w:val="000000"/>
      <w:kern w:val="28"/>
      <w:sz w:val="28"/>
      <w:szCs w:val="28"/>
    </w:rPr>
  </w:style>
  <w:style w:type="paragraph" w:styleId="NormalWeb">
    <w:name w:val="Normal (Web)"/>
    <w:basedOn w:val="Normal"/>
    <w:uiPriority w:val="99"/>
    <w:unhideWhenUsed/>
    <w:rsid w:val="000B1B0B"/>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0B1B0B"/>
    <w:pPr>
      <w:ind w:left="720"/>
      <w:contextualSpacing/>
    </w:pPr>
  </w:style>
  <w:style w:type="paragraph" w:styleId="Revision">
    <w:name w:val="Revision"/>
    <w:hidden/>
    <w:rsid w:val="006A0BB4"/>
    <w:rPr>
      <w:rFonts w:eastAsiaTheme="minorEastAsia"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400">
      <w:bodyDiv w:val="1"/>
      <w:marLeft w:val="0"/>
      <w:marRight w:val="0"/>
      <w:marTop w:val="0"/>
      <w:marBottom w:val="0"/>
      <w:divBdr>
        <w:top w:val="none" w:sz="0" w:space="0" w:color="auto"/>
        <w:left w:val="none" w:sz="0" w:space="0" w:color="auto"/>
        <w:bottom w:val="none" w:sz="0" w:space="0" w:color="auto"/>
        <w:right w:val="none" w:sz="0" w:space="0" w:color="auto"/>
      </w:divBdr>
    </w:div>
    <w:div w:id="30882944">
      <w:bodyDiv w:val="1"/>
      <w:marLeft w:val="0"/>
      <w:marRight w:val="0"/>
      <w:marTop w:val="0"/>
      <w:marBottom w:val="0"/>
      <w:divBdr>
        <w:top w:val="none" w:sz="0" w:space="0" w:color="auto"/>
        <w:left w:val="none" w:sz="0" w:space="0" w:color="auto"/>
        <w:bottom w:val="none" w:sz="0" w:space="0" w:color="auto"/>
        <w:right w:val="none" w:sz="0" w:space="0" w:color="auto"/>
      </w:divBdr>
    </w:div>
    <w:div w:id="51200526">
      <w:bodyDiv w:val="1"/>
      <w:marLeft w:val="0"/>
      <w:marRight w:val="0"/>
      <w:marTop w:val="0"/>
      <w:marBottom w:val="0"/>
      <w:divBdr>
        <w:top w:val="none" w:sz="0" w:space="0" w:color="auto"/>
        <w:left w:val="none" w:sz="0" w:space="0" w:color="auto"/>
        <w:bottom w:val="none" w:sz="0" w:space="0" w:color="auto"/>
        <w:right w:val="none" w:sz="0" w:space="0" w:color="auto"/>
      </w:divBdr>
    </w:div>
    <w:div w:id="90012142">
      <w:bodyDiv w:val="1"/>
      <w:marLeft w:val="0"/>
      <w:marRight w:val="0"/>
      <w:marTop w:val="0"/>
      <w:marBottom w:val="0"/>
      <w:divBdr>
        <w:top w:val="none" w:sz="0" w:space="0" w:color="auto"/>
        <w:left w:val="none" w:sz="0" w:space="0" w:color="auto"/>
        <w:bottom w:val="none" w:sz="0" w:space="0" w:color="auto"/>
        <w:right w:val="none" w:sz="0" w:space="0" w:color="auto"/>
      </w:divBdr>
    </w:div>
    <w:div w:id="90862636">
      <w:bodyDiv w:val="1"/>
      <w:marLeft w:val="0"/>
      <w:marRight w:val="0"/>
      <w:marTop w:val="0"/>
      <w:marBottom w:val="0"/>
      <w:divBdr>
        <w:top w:val="none" w:sz="0" w:space="0" w:color="auto"/>
        <w:left w:val="none" w:sz="0" w:space="0" w:color="auto"/>
        <w:bottom w:val="none" w:sz="0" w:space="0" w:color="auto"/>
        <w:right w:val="none" w:sz="0" w:space="0" w:color="auto"/>
      </w:divBdr>
    </w:div>
    <w:div w:id="119884585">
      <w:bodyDiv w:val="1"/>
      <w:marLeft w:val="0"/>
      <w:marRight w:val="0"/>
      <w:marTop w:val="0"/>
      <w:marBottom w:val="0"/>
      <w:divBdr>
        <w:top w:val="none" w:sz="0" w:space="0" w:color="auto"/>
        <w:left w:val="none" w:sz="0" w:space="0" w:color="auto"/>
        <w:bottom w:val="none" w:sz="0" w:space="0" w:color="auto"/>
        <w:right w:val="none" w:sz="0" w:space="0" w:color="auto"/>
      </w:divBdr>
    </w:div>
    <w:div w:id="120854161">
      <w:bodyDiv w:val="1"/>
      <w:marLeft w:val="0"/>
      <w:marRight w:val="0"/>
      <w:marTop w:val="0"/>
      <w:marBottom w:val="0"/>
      <w:divBdr>
        <w:top w:val="none" w:sz="0" w:space="0" w:color="auto"/>
        <w:left w:val="none" w:sz="0" w:space="0" w:color="auto"/>
        <w:bottom w:val="none" w:sz="0" w:space="0" w:color="auto"/>
        <w:right w:val="none" w:sz="0" w:space="0" w:color="auto"/>
      </w:divBdr>
    </w:div>
    <w:div w:id="132329978">
      <w:bodyDiv w:val="1"/>
      <w:marLeft w:val="0"/>
      <w:marRight w:val="0"/>
      <w:marTop w:val="0"/>
      <w:marBottom w:val="0"/>
      <w:divBdr>
        <w:top w:val="none" w:sz="0" w:space="0" w:color="auto"/>
        <w:left w:val="none" w:sz="0" w:space="0" w:color="auto"/>
        <w:bottom w:val="none" w:sz="0" w:space="0" w:color="auto"/>
        <w:right w:val="none" w:sz="0" w:space="0" w:color="auto"/>
      </w:divBdr>
    </w:div>
    <w:div w:id="134836493">
      <w:bodyDiv w:val="1"/>
      <w:marLeft w:val="0"/>
      <w:marRight w:val="0"/>
      <w:marTop w:val="0"/>
      <w:marBottom w:val="0"/>
      <w:divBdr>
        <w:top w:val="none" w:sz="0" w:space="0" w:color="auto"/>
        <w:left w:val="none" w:sz="0" w:space="0" w:color="auto"/>
        <w:bottom w:val="none" w:sz="0" w:space="0" w:color="auto"/>
        <w:right w:val="none" w:sz="0" w:space="0" w:color="auto"/>
      </w:divBdr>
    </w:div>
    <w:div w:id="150486447">
      <w:bodyDiv w:val="1"/>
      <w:marLeft w:val="0"/>
      <w:marRight w:val="0"/>
      <w:marTop w:val="0"/>
      <w:marBottom w:val="0"/>
      <w:divBdr>
        <w:top w:val="none" w:sz="0" w:space="0" w:color="auto"/>
        <w:left w:val="none" w:sz="0" w:space="0" w:color="auto"/>
        <w:bottom w:val="none" w:sz="0" w:space="0" w:color="auto"/>
        <w:right w:val="none" w:sz="0" w:space="0" w:color="auto"/>
      </w:divBdr>
    </w:div>
    <w:div w:id="225649290">
      <w:bodyDiv w:val="1"/>
      <w:marLeft w:val="0"/>
      <w:marRight w:val="0"/>
      <w:marTop w:val="0"/>
      <w:marBottom w:val="0"/>
      <w:divBdr>
        <w:top w:val="none" w:sz="0" w:space="0" w:color="auto"/>
        <w:left w:val="none" w:sz="0" w:space="0" w:color="auto"/>
        <w:bottom w:val="none" w:sz="0" w:space="0" w:color="auto"/>
        <w:right w:val="none" w:sz="0" w:space="0" w:color="auto"/>
      </w:divBdr>
    </w:div>
    <w:div w:id="234121675">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300380716">
      <w:bodyDiv w:val="1"/>
      <w:marLeft w:val="0"/>
      <w:marRight w:val="0"/>
      <w:marTop w:val="0"/>
      <w:marBottom w:val="0"/>
      <w:divBdr>
        <w:top w:val="none" w:sz="0" w:space="0" w:color="auto"/>
        <w:left w:val="none" w:sz="0" w:space="0" w:color="auto"/>
        <w:bottom w:val="none" w:sz="0" w:space="0" w:color="auto"/>
        <w:right w:val="none" w:sz="0" w:space="0" w:color="auto"/>
      </w:divBdr>
    </w:div>
    <w:div w:id="331495009">
      <w:bodyDiv w:val="1"/>
      <w:marLeft w:val="0"/>
      <w:marRight w:val="0"/>
      <w:marTop w:val="0"/>
      <w:marBottom w:val="0"/>
      <w:divBdr>
        <w:top w:val="none" w:sz="0" w:space="0" w:color="auto"/>
        <w:left w:val="none" w:sz="0" w:space="0" w:color="auto"/>
        <w:bottom w:val="none" w:sz="0" w:space="0" w:color="auto"/>
        <w:right w:val="none" w:sz="0" w:space="0" w:color="auto"/>
      </w:divBdr>
    </w:div>
    <w:div w:id="335500793">
      <w:bodyDiv w:val="1"/>
      <w:marLeft w:val="0"/>
      <w:marRight w:val="0"/>
      <w:marTop w:val="0"/>
      <w:marBottom w:val="0"/>
      <w:divBdr>
        <w:top w:val="none" w:sz="0" w:space="0" w:color="auto"/>
        <w:left w:val="none" w:sz="0" w:space="0" w:color="auto"/>
        <w:bottom w:val="none" w:sz="0" w:space="0" w:color="auto"/>
        <w:right w:val="none" w:sz="0" w:space="0" w:color="auto"/>
      </w:divBdr>
      <w:divsChild>
        <w:div w:id="68817844">
          <w:marLeft w:val="547"/>
          <w:marRight w:val="0"/>
          <w:marTop w:val="115"/>
          <w:marBottom w:val="0"/>
          <w:divBdr>
            <w:top w:val="none" w:sz="0" w:space="0" w:color="auto"/>
            <w:left w:val="none" w:sz="0" w:space="0" w:color="auto"/>
            <w:bottom w:val="none" w:sz="0" w:space="0" w:color="auto"/>
            <w:right w:val="none" w:sz="0" w:space="0" w:color="auto"/>
          </w:divBdr>
        </w:div>
        <w:div w:id="214973048">
          <w:marLeft w:val="547"/>
          <w:marRight w:val="0"/>
          <w:marTop w:val="115"/>
          <w:marBottom w:val="0"/>
          <w:divBdr>
            <w:top w:val="none" w:sz="0" w:space="0" w:color="auto"/>
            <w:left w:val="none" w:sz="0" w:space="0" w:color="auto"/>
            <w:bottom w:val="none" w:sz="0" w:space="0" w:color="auto"/>
            <w:right w:val="none" w:sz="0" w:space="0" w:color="auto"/>
          </w:divBdr>
        </w:div>
      </w:divsChild>
    </w:div>
    <w:div w:id="361059410">
      <w:bodyDiv w:val="1"/>
      <w:marLeft w:val="0"/>
      <w:marRight w:val="0"/>
      <w:marTop w:val="0"/>
      <w:marBottom w:val="0"/>
      <w:divBdr>
        <w:top w:val="none" w:sz="0" w:space="0" w:color="auto"/>
        <w:left w:val="none" w:sz="0" w:space="0" w:color="auto"/>
        <w:bottom w:val="none" w:sz="0" w:space="0" w:color="auto"/>
        <w:right w:val="none" w:sz="0" w:space="0" w:color="auto"/>
      </w:divBdr>
    </w:div>
    <w:div w:id="362562912">
      <w:bodyDiv w:val="1"/>
      <w:marLeft w:val="0"/>
      <w:marRight w:val="0"/>
      <w:marTop w:val="0"/>
      <w:marBottom w:val="0"/>
      <w:divBdr>
        <w:top w:val="none" w:sz="0" w:space="0" w:color="auto"/>
        <w:left w:val="none" w:sz="0" w:space="0" w:color="auto"/>
        <w:bottom w:val="none" w:sz="0" w:space="0" w:color="auto"/>
        <w:right w:val="none" w:sz="0" w:space="0" w:color="auto"/>
      </w:divBdr>
    </w:div>
    <w:div w:id="372189931">
      <w:bodyDiv w:val="1"/>
      <w:marLeft w:val="0"/>
      <w:marRight w:val="0"/>
      <w:marTop w:val="0"/>
      <w:marBottom w:val="0"/>
      <w:divBdr>
        <w:top w:val="none" w:sz="0" w:space="0" w:color="auto"/>
        <w:left w:val="none" w:sz="0" w:space="0" w:color="auto"/>
        <w:bottom w:val="none" w:sz="0" w:space="0" w:color="auto"/>
        <w:right w:val="none" w:sz="0" w:space="0" w:color="auto"/>
      </w:divBdr>
    </w:div>
    <w:div w:id="477456578">
      <w:bodyDiv w:val="1"/>
      <w:marLeft w:val="0"/>
      <w:marRight w:val="0"/>
      <w:marTop w:val="0"/>
      <w:marBottom w:val="0"/>
      <w:divBdr>
        <w:top w:val="none" w:sz="0" w:space="0" w:color="auto"/>
        <w:left w:val="none" w:sz="0" w:space="0" w:color="auto"/>
        <w:bottom w:val="none" w:sz="0" w:space="0" w:color="auto"/>
        <w:right w:val="none" w:sz="0" w:space="0" w:color="auto"/>
      </w:divBdr>
    </w:div>
    <w:div w:id="521014951">
      <w:bodyDiv w:val="1"/>
      <w:marLeft w:val="0"/>
      <w:marRight w:val="0"/>
      <w:marTop w:val="0"/>
      <w:marBottom w:val="0"/>
      <w:divBdr>
        <w:top w:val="none" w:sz="0" w:space="0" w:color="auto"/>
        <w:left w:val="none" w:sz="0" w:space="0" w:color="auto"/>
        <w:bottom w:val="none" w:sz="0" w:space="0" w:color="auto"/>
        <w:right w:val="none" w:sz="0" w:space="0" w:color="auto"/>
      </w:divBdr>
    </w:div>
    <w:div w:id="535043792">
      <w:bodyDiv w:val="1"/>
      <w:marLeft w:val="0"/>
      <w:marRight w:val="0"/>
      <w:marTop w:val="0"/>
      <w:marBottom w:val="0"/>
      <w:divBdr>
        <w:top w:val="none" w:sz="0" w:space="0" w:color="auto"/>
        <w:left w:val="none" w:sz="0" w:space="0" w:color="auto"/>
        <w:bottom w:val="none" w:sz="0" w:space="0" w:color="auto"/>
        <w:right w:val="none" w:sz="0" w:space="0" w:color="auto"/>
      </w:divBdr>
    </w:div>
    <w:div w:id="544293711">
      <w:bodyDiv w:val="1"/>
      <w:marLeft w:val="0"/>
      <w:marRight w:val="0"/>
      <w:marTop w:val="0"/>
      <w:marBottom w:val="0"/>
      <w:divBdr>
        <w:top w:val="none" w:sz="0" w:space="0" w:color="auto"/>
        <w:left w:val="none" w:sz="0" w:space="0" w:color="auto"/>
        <w:bottom w:val="none" w:sz="0" w:space="0" w:color="auto"/>
        <w:right w:val="none" w:sz="0" w:space="0" w:color="auto"/>
      </w:divBdr>
    </w:div>
    <w:div w:id="550922565">
      <w:bodyDiv w:val="1"/>
      <w:marLeft w:val="0"/>
      <w:marRight w:val="0"/>
      <w:marTop w:val="0"/>
      <w:marBottom w:val="0"/>
      <w:divBdr>
        <w:top w:val="none" w:sz="0" w:space="0" w:color="auto"/>
        <w:left w:val="none" w:sz="0" w:space="0" w:color="auto"/>
        <w:bottom w:val="none" w:sz="0" w:space="0" w:color="auto"/>
        <w:right w:val="none" w:sz="0" w:space="0" w:color="auto"/>
      </w:divBdr>
      <w:divsChild>
        <w:div w:id="1187982053">
          <w:marLeft w:val="547"/>
          <w:marRight w:val="0"/>
          <w:marTop w:val="106"/>
          <w:marBottom w:val="0"/>
          <w:divBdr>
            <w:top w:val="none" w:sz="0" w:space="0" w:color="auto"/>
            <w:left w:val="none" w:sz="0" w:space="0" w:color="auto"/>
            <w:bottom w:val="none" w:sz="0" w:space="0" w:color="auto"/>
            <w:right w:val="none" w:sz="0" w:space="0" w:color="auto"/>
          </w:divBdr>
        </w:div>
      </w:divsChild>
    </w:div>
    <w:div w:id="567158174">
      <w:bodyDiv w:val="1"/>
      <w:marLeft w:val="0"/>
      <w:marRight w:val="0"/>
      <w:marTop w:val="0"/>
      <w:marBottom w:val="0"/>
      <w:divBdr>
        <w:top w:val="none" w:sz="0" w:space="0" w:color="auto"/>
        <w:left w:val="none" w:sz="0" w:space="0" w:color="auto"/>
        <w:bottom w:val="none" w:sz="0" w:space="0" w:color="auto"/>
        <w:right w:val="none" w:sz="0" w:space="0" w:color="auto"/>
      </w:divBdr>
    </w:div>
    <w:div w:id="652298406">
      <w:bodyDiv w:val="1"/>
      <w:marLeft w:val="0"/>
      <w:marRight w:val="0"/>
      <w:marTop w:val="0"/>
      <w:marBottom w:val="0"/>
      <w:divBdr>
        <w:top w:val="none" w:sz="0" w:space="0" w:color="auto"/>
        <w:left w:val="none" w:sz="0" w:space="0" w:color="auto"/>
        <w:bottom w:val="none" w:sz="0" w:space="0" w:color="auto"/>
        <w:right w:val="none" w:sz="0" w:space="0" w:color="auto"/>
      </w:divBdr>
    </w:div>
    <w:div w:id="671759654">
      <w:bodyDiv w:val="1"/>
      <w:marLeft w:val="0"/>
      <w:marRight w:val="0"/>
      <w:marTop w:val="0"/>
      <w:marBottom w:val="0"/>
      <w:divBdr>
        <w:top w:val="none" w:sz="0" w:space="0" w:color="auto"/>
        <w:left w:val="none" w:sz="0" w:space="0" w:color="auto"/>
        <w:bottom w:val="none" w:sz="0" w:space="0" w:color="auto"/>
        <w:right w:val="none" w:sz="0" w:space="0" w:color="auto"/>
      </w:divBdr>
    </w:div>
    <w:div w:id="701243918">
      <w:bodyDiv w:val="1"/>
      <w:marLeft w:val="0"/>
      <w:marRight w:val="0"/>
      <w:marTop w:val="0"/>
      <w:marBottom w:val="0"/>
      <w:divBdr>
        <w:top w:val="none" w:sz="0" w:space="0" w:color="auto"/>
        <w:left w:val="none" w:sz="0" w:space="0" w:color="auto"/>
        <w:bottom w:val="none" w:sz="0" w:space="0" w:color="auto"/>
        <w:right w:val="none" w:sz="0" w:space="0" w:color="auto"/>
      </w:divBdr>
    </w:div>
    <w:div w:id="702873935">
      <w:bodyDiv w:val="1"/>
      <w:marLeft w:val="0"/>
      <w:marRight w:val="0"/>
      <w:marTop w:val="0"/>
      <w:marBottom w:val="0"/>
      <w:divBdr>
        <w:top w:val="none" w:sz="0" w:space="0" w:color="auto"/>
        <w:left w:val="none" w:sz="0" w:space="0" w:color="auto"/>
        <w:bottom w:val="none" w:sz="0" w:space="0" w:color="auto"/>
        <w:right w:val="none" w:sz="0" w:space="0" w:color="auto"/>
      </w:divBdr>
    </w:div>
    <w:div w:id="704520121">
      <w:bodyDiv w:val="1"/>
      <w:marLeft w:val="0"/>
      <w:marRight w:val="0"/>
      <w:marTop w:val="0"/>
      <w:marBottom w:val="0"/>
      <w:divBdr>
        <w:top w:val="none" w:sz="0" w:space="0" w:color="auto"/>
        <w:left w:val="none" w:sz="0" w:space="0" w:color="auto"/>
        <w:bottom w:val="none" w:sz="0" w:space="0" w:color="auto"/>
        <w:right w:val="none" w:sz="0" w:space="0" w:color="auto"/>
      </w:divBdr>
    </w:div>
    <w:div w:id="708722608">
      <w:bodyDiv w:val="1"/>
      <w:marLeft w:val="0"/>
      <w:marRight w:val="0"/>
      <w:marTop w:val="0"/>
      <w:marBottom w:val="0"/>
      <w:divBdr>
        <w:top w:val="none" w:sz="0" w:space="0" w:color="auto"/>
        <w:left w:val="none" w:sz="0" w:space="0" w:color="auto"/>
        <w:bottom w:val="none" w:sz="0" w:space="0" w:color="auto"/>
        <w:right w:val="none" w:sz="0" w:space="0" w:color="auto"/>
      </w:divBdr>
    </w:div>
    <w:div w:id="711925767">
      <w:bodyDiv w:val="1"/>
      <w:marLeft w:val="0"/>
      <w:marRight w:val="0"/>
      <w:marTop w:val="0"/>
      <w:marBottom w:val="0"/>
      <w:divBdr>
        <w:top w:val="none" w:sz="0" w:space="0" w:color="auto"/>
        <w:left w:val="none" w:sz="0" w:space="0" w:color="auto"/>
        <w:bottom w:val="none" w:sz="0" w:space="0" w:color="auto"/>
        <w:right w:val="none" w:sz="0" w:space="0" w:color="auto"/>
      </w:divBdr>
    </w:div>
    <w:div w:id="719590883">
      <w:bodyDiv w:val="1"/>
      <w:marLeft w:val="0"/>
      <w:marRight w:val="0"/>
      <w:marTop w:val="0"/>
      <w:marBottom w:val="0"/>
      <w:divBdr>
        <w:top w:val="none" w:sz="0" w:space="0" w:color="auto"/>
        <w:left w:val="none" w:sz="0" w:space="0" w:color="auto"/>
        <w:bottom w:val="none" w:sz="0" w:space="0" w:color="auto"/>
        <w:right w:val="none" w:sz="0" w:space="0" w:color="auto"/>
      </w:divBdr>
    </w:div>
    <w:div w:id="725950049">
      <w:bodyDiv w:val="1"/>
      <w:marLeft w:val="0"/>
      <w:marRight w:val="0"/>
      <w:marTop w:val="0"/>
      <w:marBottom w:val="0"/>
      <w:divBdr>
        <w:top w:val="none" w:sz="0" w:space="0" w:color="auto"/>
        <w:left w:val="none" w:sz="0" w:space="0" w:color="auto"/>
        <w:bottom w:val="none" w:sz="0" w:space="0" w:color="auto"/>
        <w:right w:val="none" w:sz="0" w:space="0" w:color="auto"/>
      </w:divBdr>
    </w:div>
    <w:div w:id="728457062">
      <w:bodyDiv w:val="1"/>
      <w:marLeft w:val="0"/>
      <w:marRight w:val="0"/>
      <w:marTop w:val="0"/>
      <w:marBottom w:val="0"/>
      <w:divBdr>
        <w:top w:val="none" w:sz="0" w:space="0" w:color="auto"/>
        <w:left w:val="none" w:sz="0" w:space="0" w:color="auto"/>
        <w:bottom w:val="none" w:sz="0" w:space="0" w:color="auto"/>
        <w:right w:val="none" w:sz="0" w:space="0" w:color="auto"/>
      </w:divBdr>
    </w:div>
    <w:div w:id="747919904">
      <w:bodyDiv w:val="1"/>
      <w:marLeft w:val="0"/>
      <w:marRight w:val="0"/>
      <w:marTop w:val="0"/>
      <w:marBottom w:val="0"/>
      <w:divBdr>
        <w:top w:val="none" w:sz="0" w:space="0" w:color="auto"/>
        <w:left w:val="none" w:sz="0" w:space="0" w:color="auto"/>
        <w:bottom w:val="none" w:sz="0" w:space="0" w:color="auto"/>
        <w:right w:val="none" w:sz="0" w:space="0" w:color="auto"/>
      </w:divBdr>
    </w:div>
    <w:div w:id="747962649">
      <w:bodyDiv w:val="1"/>
      <w:marLeft w:val="0"/>
      <w:marRight w:val="0"/>
      <w:marTop w:val="0"/>
      <w:marBottom w:val="0"/>
      <w:divBdr>
        <w:top w:val="none" w:sz="0" w:space="0" w:color="auto"/>
        <w:left w:val="none" w:sz="0" w:space="0" w:color="auto"/>
        <w:bottom w:val="none" w:sz="0" w:space="0" w:color="auto"/>
        <w:right w:val="none" w:sz="0" w:space="0" w:color="auto"/>
      </w:divBdr>
    </w:div>
    <w:div w:id="772286985">
      <w:bodyDiv w:val="1"/>
      <w:marLeft w:val="0"/>
      <w:marRight w:val="0"/>
      <w:marTop w:val="0"/>
      <w:marBottom w:val="0"/>
      <w:divBdr>
        <w:top w:val="none" w:sz="0" w:space="0" w:color="auto"/>
        <w:left w:val="none" w:sz="0" w:space="0" w:color="auto"/>
        <w:bottom w:val="none" w:sz="0" w:space="0" w:color="auto"/>
        <w:right w:val="none" w:sz="0" w:space="0" w:color="auto"/>
      </w:divBdr>
    </w:div>
    <w:div w:id="785588014">
      <w:bodyDiv w:val="1"/>
      <w:marLeft w:val="0"/>
      <w:marRight w:val="0"/>
      <w:marTop w:val="0"/>
      <w:marBottom w:val="0"/>
      <w:divBdr>
        <w:top w:val="none" w:sz="0" w:space="0" w:color="auto"/>
        <w:left w:val="none" w:sz="0" w:space="0" w:color="auto"/>
        <w:bottom w:val="none" w:sz="0" w:space="0" w:color="auto"/>
        <w:right w:val="none" w:sz="0" w:space="0" w:color="auto"/>
      </w:divBdr>
    </w:div>
    <w:div w:id="810709572">
      <w:bodyDiv w:val="1"/>
      <w:marLeft w:val="0"/>
      <w:marRight w:val="0"/>
      <w:marTop w:val="0"/>
      <w:marBottom w:val="0"/>
      <w:divBdr>
        <w:top w:val="none" w:sz="0" w:space="0" w:color="auto"/>
        <w:left w:val="none" w:sz="0" w:space="0" w:color="auto"/>
        <w:bottom w:val="none" w:sz="0" w:space="0" w:color="auto"/>
        <w:right w:val="none" w:sz="0" w:space="0" w:color="auto"/>
      </w:divBdr>
    </w:div>
    <w:div w:id="825322069">
      <w:bodyDiv w:val="1"/>
      <w:marLeft w:val="0"/>
      <w:marRight w:val="0"/>
      <w:marTop w:val="0"/>
      <w:marBottom w:val="0"/>
      <w:divBdr>
        <w:top w:val="none" w:sz="0" w:space="0" w:color="auto"/>
        <w:left w:val="none" w:sz="0" w:space="0" w:color="auto"/>
        <w:bottom w:val="none" w:sz="0" w:space="0" w:color="auto"/>
        <w:right w:val="none" w:sz="0" w:space="0" w:color="auto"/>
      </w:divBdr>
    </w:div>
    <w:div w:id="865873752">
      <w:bodyDiv w:val="1"/>
      <w:marLeft w:val="0"/>
      <w:marRight w:val="0"/>
      <w:marTop w:val="0"/>
      <w:marBottom w:val="0"/>
      <w:divBdr>
        <w:top w:val="none" w:sz="0" w:space="0" w:color="auto"/>
        <w:left w:val="none" w:sz="0" w:space="0" w:color="auto"/>
        <w:bottom w:val="none" w:sz="0" w:space="0" w:color="auto"/>
        <w:right w:val="none" w:sz="0" w:space="0" w:color="auto"/>
      </w:divBdr>
    </w:div>
    <w:div w:id="899905973">
      <w:bodyDiv w:val="1"/>
      <w:marLeft w:val="0"/>
      <w:marRight w:val="0"/>
      <w:marTop w:val="0"/>
      <w:marBottom w:val="0"/>
      <w:divBdr>
        <w:top w:val="none" w:sz="0" w:space="0" w:color="auto"/>
        <w:left w:val="none" w:sz="0" w:space="0" w:color="auto"/>
        <w:bottom w:val="none" w:sz="0" w:space="0" w:color="auto"/>
        <w:right w:val="none" w:sz="0" w:space="0" w:color="auto"/>
      </w:divBdr>
    </w:div>
    <w:div w:id="908031545">
      <w:bodyDiv w:val="1"/>
      <w:marLeft w:val="0"/>
      <w:marRight w:val="0"/>
      <w:marTop w:val="0"/>
      <w:marBottom w:val="0"/>
      <w:divBdr>
        <w:top w:val="none" w:sz="0" w:space="0" w:color="auto"/>
        <w:left w:val="none" w:sz="0" w:space="0" w:color="auto"/>
        <w:bottom w:val="none" w:sz="0" w:space="0" w:color="auto"/>
        <w:right w:val="none" w:sz="0" w:space="0" w:color="auto"/>
      </w:divBdr>
    </w:div>
    <w:div w:id="918103537">
      <w:bodyDiv w:val="1"/>
      <w:marLeft w:val="0"/>
      <w:marRight w:val="0"/>
      <w:marTop w:val="0"/>
      <w:marBottom w:val="0"/>
      <w:divBdr>
        <w:top w:val="none" w:sz="0" w:space="0" w:color="auto"/>
        <w:left w:val="none" w:sz="0" w:space="0" w:color="auto"/>
        <w:bottom w:val="none" w:sz="0" w:space="0" w:color="auto"/>
        <w:right w:val="none" w:sz="0" w:space="0" w:color="auto"/>
      </w:divBdr>
      <w:divsChild>
        <w:div w:id="1735927084">
          <w:marLeft w:val="547"/>
          <w:marRight w:val="0"/>
          <w:marTop w:val="115"/>
          <w:marBottom w:val="0"/>
          <w:divBdr>
            <w:top w:val="none" w:sz="0" w:space="0" w:color="auto"/>
            <w:left w:val="none" w:sz="0" w:space="0" w:color="auto"/>
            <w:bottom w:val="none" w:sz="0" w:space="0" w:color="auto"/>
            <w:right w:val="none" w:sz="0" w:space="0" w:color="auto"/>
          </w:divBdr>
        </w:div>
        <w:div w:id="593631939">
          <w:marLeft w:val="547"/>
          <w:marRight w:val="0"/>
          <w:marTop w:val="115"/>
          <w:marBottom w:val="0"/>
          <w:divBdr>
            <w:top w:val="none" w:sz="0" w:space="0" w:color="auto"/>
            <w:left w:val="none" w:sz="0" w:space="0" w:color="auto"/>
            <w:bottom w:val="none" w:sz="0" w:space="0" w:color="auto"/>
            <w:right w:val="none" w:sz="0" w:space="0" w:color="auto"/>
          </w:divBdr>
        </w:div>
      </w:divsChild>
    </w:div>
    <w:div w:id="926036735">
      <w:bodyDiv w:val="1"/>
      <w:marLeft w:val="0"/>
      <w:marRight w:val="0"/>
      <w:marTop w:val="0"/>
      <w:marBottom w:val="0"/>
      <w:divBdr>
        <w:top w:val="none" w:sz="0" w:space="0" w:color="auto"/>
        <w:left w:val="none" w:sz="0" w:space="0" w:color="auto"/>
        <w:bottom w:val="none" w:sz="0" w:space="0" w:color="auto"/>
        <w:right w:val="none" w:sz="0" w:space="0" w:color="auto"/>
      </w:divBdr>
    </w:div>
    <w:div w:id="940258345">
      <w:bodyDiv w:val="1"/>
      <w:marLeft w:val="0"/>
      <w:marRight w:val="0"/>
      <w:marTop w:val="0"/>
      <w:marBottom w:val="0"/>
      <w:divBdr>
        <w:top w:val="none" w:sz="0" w:space="0" w:color="auto"/>
        <w:left w:val="none" w:sz="0" w:space="0" w:color="auto"/>
        <w:bottom w:val="none" w:sz="0" w:space="0" w:color="auto"/>
        <w:right w:val="none" w:sz="0" w:space="0" w:color="auto"/>
      </w:divBdr>
    </w:div>
    <w:div w:id="951208849">
      <w:bodyDiv w:val="1"/>
      <w:marLeft w:val="0"/>
      <w:marRight w:val="0"/>
      <w:marTop w:val="0"/>
      <w:marBottom w:val="0"/>
      <w:divBdr>
        <w:top w:val="none" w:sz="0" w:space="0" w:color="auto"/>
        <w:left w:val="none" w:sz="0" w:space="0" w:color="auto"/>
        <w:bottom w:val="none" w:sz="0" w:space="0" w:color="auto"/>
        <w:right w:val="none" w:sz="0" w:space="0" w:color="auto"/>
      </w:divBdr>
    </w:div>
    <w:div w:id="956789690">
      <w:bodyDiv w:val="1"/>
      <w:marLeft w:val="0"/>
      <w:marRight w:val="0"/>
      <w:marTop w:val="0"/>
      <w:marBottom w:val="0"/>
      <w:divBdr>
        <w:top w:val="none" w:sz="0" w:space="0" w:color="auto"/>
        <w:left w:val="none" w:sz="0" w:space="0" w:color="auto"/>
        <w:bottom w:val="none" w:sz="0" w:space="0" w:color="auto"/>
        <w:right w:val="none" w:sz="0" w:space="0" w:color="auto"/>
      </w:divBdr>
    </w:div>
    <w:div w:id="974217782">
      <w:bodyDiv w:val="1"/>
      <w:marLeft w:val="0"/>
      <w:marRight w:val="0"/>
      <w:marTop w:val="0"/>
      <w:marBottom w:val="0"/>
      <w:divBdr>
        <w:top w:val="none" w:sz="0" w:space="0" w:color="auto"/>
        <w:left w:val="none" w:sz="0" w:space="0" w:color="auto"/>
        <w:bottom w:val="none" w:sz="0" w:space="0" w:color="auto"/>
        <w:right w:val="none" w:sz="0" w:space="0" w:color="auto"/>
      </w:divBdr>
    </w:div>
    <w:div w:id="993752333">
      <w:bodyDiv w:val="1"/>
      <w:marLeft w:val="0"/>
      <w:marRight w:val="0"/>
      <w:marTop w:val="0"/>
      <w:marBottom w:val="0"/>
      <w:divBdr>
        <w:top w:val="none" w:sz="0" w:space="0" w:color="auto"/>
        <w:left w:val="none" w:sz="0" w:space="0" w:color="auto"/>
        <w:bottom w:val="none" w:sz="0" w:space="0" w:color="auto"/>
        <w:right w:val="none" w:sz="0" w:space="0" w:color="auto"/>
      </w:divBdr>
    </w:div>
    <w:div w:id="1019817828">
      <w:bodyDiv w:val="1"/>
      <w:marLeft w:val="0"/>
      <w:marRight w:val="0"/>
      <w:marTop w:val="0"/>
      <w:marBottom w:val="0"/>
      <w:divBdr>
        <w:top w:val="none" w:sz="0" w:space="0" w:color="auto"/>
        <w:left w:val="none" w:sz="0" w:space="0" w:color="auto"/>
        <w:bottom w:val="none" w:sz="0" w:space="0" w:color="auto"/>
        <w:right w:val="none" w:sz="0" w:space="0" w:color="auto"/>
      </w:divBdr>
    </w:div>
    <w:div w:id="1044259897">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68727815">
      <w:bodyDiv w:val="1"/>
      <w:marLeft w:val="0"/>
      <w:marRight w:val="0"/>
      <w:marTop w:val="0"/>
      <w:marBottom w:val="0"/>
      <w:divBdr>
        <w:top w:val="none" w:sz="0" w:space="0" w:color="auto"/>
        <w:left w:val="none" w:sz="0" w:space="0" w:color="auto"/>
        <w:bottom w:val="none" w:sz="0" w:space="0" w:color="auto"/>
        <w:right w:val="none" w:sz="0" w:space="0" w:color="auto"/>
      </w:divBdr>
    </w:div>
    <w:div w:id="1086876913">
      <w:bodyDiv w:val="1"/>
      <w:marLeft w:val="0"/>
      <w:marRight w:val="0"/>
      <w:marTop w:val="0"/>
      <w:marBottom w:val="0"/>
      <w:divBdr>
        <w:top w:val="none" w:sz="0" w:space="0" w:color="auto"/>
        <w:left w:val="none" w:sz="0" w:space="0" w:color="auto"/>
        <w:bottom w:val="none" w:sz="0" w:space="0" w:color="auto"/>
        <w:right w:val="none" w:sz="0" w:space="0" w:color="auto"/>
      </w:divBdr>
    </w:div>
    <w:div w:id="1115564695">
      <w:bodyDiv w:val="1"/>
      <w:marLeft w:val="0"/>
      <w:marRight w:val="0"/>
      <w:marTop w:val="0"/>
      <w:marBottom w:val="0"/>
      <w:divBdr>
        <w:top w:val="none" w:sz="0" w:space="0" w:color="auto"/>
        <w:left w:val="none" w:sz="0" w:space="0" w:color="auto"/>
        <w:bottom w:val="none" w:sz="0" w:space="0" w:color="auto"/>
        <w:right w:val="none" w:sz="0" w:space="0" w:color="auto"/>
      </w:divBdr>
      <w:divsChild>
        <w:div w:id="1064985104">
          <w:marLeft w:val="547"/>
          <w:marRight w:val="0"/>
          <w:marTop w:val="106"/>
          <w:marBottom w:val="0"/>
          <w:divBdr>
            <w:top w:val="none" w:sz="0" w:space="0" w:color="auto"/>
            <w:left w:val="none" w:sz="0" w:space="0" w:color="auto"/>
            <w:bottom w:val="none" w:sz="0" w:space="0" w:color="auto"/>
            <w:right w:val="none" w:sz="0" w:space="0" w:color="auto"/>
          </w:divBdr>
        </w:div>
        <w:div w:id="1714886748">
          <w:marLeft w:val="547"/>
          <w:marRight w:val="0"/>
          <w:marTop w:val="125"/>
          <w:marBottom w:val="0"/>
          <w:divBdr>
            <w:top w:val="none" w:sz="0" w:space="0" w:color="auto"/>
            <w:left w:val="none" w:sz="0" w:space="0" w:color="auto"/>
            <w:bottom w:val="none" w:sz="0" w:space="0" w:color="auto"/>
            <w:right w:val="none" w:sz="0" w:space="0" w:color="auto"/>
          </w:divBdr>
        </w:div>
        <w:div w:id="408038586">
          <w:marLeft w:val="547"/>
          <w:marRight w:val="0"/>
          <w:marTop w:val="106"/>
          <w:marBottom w:val="0"/>
          <w:divBdr>
            <w:top w:val="none" w:sz="0" w:space="0" w:color="auto"/>
            <w:left w:val="none" w:sz="0" w:space="0" w:color="auto"/>
            <w:bottom w:val="none" w:sz="0" w:space="0" w:color="auto"/>
            <w:right w:val="none" w:sz="0" w:space="0" w:color="auto"/>
          </w:divBdr>
        </w:div>
        <w:div w:id="88477688">
          <w:marLeft w:val="547"/>
          <w:marRight w:val="0"/>
          <w:marTop w:val="106"/>
          <w:marBottom w:val="0"/>
          <w:divBdr>
            <w:top w:val="none" w:sz="0" w:space="0" w:color="auto"/>
            <w:left w:val="none" w:sz="0" w:space="0" w:color="auto"/>
            <w:bottom w:val="none" w:sz="0" w:space="0" w:color="auto"/>
            <w:right w:val="none" w:sz="0" w:space="0" w:color="auto"/>
          </w:divBdr>
        </w:div>
        <w:div w:id="445196085">
          <w:marLeft w:val="547"/>
          <w:marRight w:val="0"/>
          <w:marTop w:val="106"/>
          <w:marBottom w:val="0"/>
          <w:divBdr>
            <w:top w:val="none" w:sz="0" w:space="0" w:color="auto"/>
            <w:left w:val="none" w:sz="0" w:space="0" w:color="auto"/>
            <w:bottom w:val="none" w:sz="0" w:space="0" w:color="auto"/>
            <w:right w:val="none" w:sz="0" w:space="0" w:color="auto"/>
          </w:divBdr>
        </w:div>
      </w:divsChild>
    </w:div>
    <w:div w:id="1154447099">
      <w:bodyDiv w:val="1"/>
      <w:marLeft w:val="0"/>
      <w:marRight w:val="0"/>
      <w:marTop w:val="0"/>
      <w:marBottom w:val="0"/>
      <w:divBdr>
        <w:top w:val="none" w:sz="0" w:space="0" w:color="auto"/>
        <w:left w:val="none" w:sz="0" w:space="0" w:color="auto"/>
        <w:bottom w:val="none" w:sz="0" w:space="0" w:color="auto"/>
        <w:right w:val="none" w:sz="0" w:space="0" w:color="auto"/>
      </w:divBdr>
    </w:div>
    <w:div w:id="1158694059">
      <w:bodyDiv w:val="1"/>
      <w:marLeft w:val="0"/>
      <w:marRight w:val="0"/>
      <w:marTop w:val="0"/>
      <w:marBottom w:val="0"/>
      <w:divBdr>
        <w:top w:val="none" w:sz="0" w:space="0" w:color="auto"/>
        <w:left w:val="none" w:sz="0" w:space="0" w:color="auto"/>
        <w:bottom w:val="none" w:sz="0" w:space="0" w:color="auto"/>
        <w:right w:val="none" w:sz="0" w:space="0" w:color="auto"/>
      </w:divBdr>
    </w:div>
    <w:div w:id="1184512567">
      <w:bodyDiv w:val="1"/>
      <w:marLeft w:val="0"/>
      <w:marRight w:val="0"/>
      <w:marTop w:val="0"/>
      <w:marBottom w:val="0"/>
      <w:divBdr>
        <w:top w:val="none" w:sz="0" w:space="0" w:color="auto"/>
        <w:left w:val="none" w:sz="0" w:space="0" w:color="auto"/>
        <w:bottom w:val="none" w:sz="0" w:space="0" w:color="auto"/>
        <w:right w:val="none" w:sz="0" w:space="0" w:color="auto"/>
      </w:divBdr>
    </w:div>
    <w:div w:id="1199202261">
      <w:bodyDiv w:val="1"/>
      <w:marLeft w:val="0"/>
      <w:marRight w:val="0"/>
      <w:marTop w:val="0"/>
      <w:marBottom w:val="0"/>
      <w:divBdr>
        <w:top w:val="none" w:sz="0" w:space="0" w:color="auto"/>
        <w:left w:val="none" w:sz="0" w:space="0" w:color="auto"/>
        <w:bottom w:val="none" w:sz="0" w:space="0" w:color="auto"/>
        <w:right w:val="none" w:sz="0" w:space="0" w:color="auto"/>
      </w:divBdr>
    </w:div>
    <w:div w:id="1253271643">
      <w:bodyDiv w:val="1"/>
      <w:marLeft w:val="0"/>
      <w:marRight w:val="0"/>
      <w:marTop w:val="0"/>
      <w:marBottom w:val="0"/>
      <w:divBdr>
        <w:top w:val="none" w:sz="0" w:space="0" w:color="auto"/>
        <w:left w:val="none" w:sz="0" w:space="0" w:color="auto"/>
        <w:bottom w:val="none" w:sz="0" w:space="0" w:color="auto"/>
        <w:right w:val="none" w:sz="0" w:space="0" w:color="auto"/>
      </w:divBdr>
    </w:div>
    <w:div w:id="1300300262">
      <w:bodyDiv w:val="1"/>
      <w:marLeft w:val="0"/>
      <w:marRight w:val="0"/>
      <w:marTop w:val="0"/>
      <w:marBottom w:val="0"/>
      <w:divBdr>
        <w:top w:val="none" w:sz="0" w:space="0" w:color="auto"/>
        <w:left w:val="none" w:sz="0" w:space="0" w:color="auto"/>
        <w:bottom w:val="none" w:sz="0" w:space="0" w:color="auto"/>
        <w:right w:val="none" w:sz="0" w:space="0" w:color="auto"/>
      </w:divBdr>
    </w:div>
    <w:div w:id="1302030536">
      <w:bodyDiv w:val="1"/>
      <w:marLeft w:val="0"/>
      <w:marRight w:val="0"/>
      <w:marTop w:val="0"/>
      <w:marBottom w:val="0"/>
      <w:divBdr>
        <w:top w:val="none" w:sz="0" w:space="0" w:color="auto"/>
        <w:left w:val="none" w:sz="0" w:space="0" w:color="auto"/>
        <w:bottom w:val="none" w:sz="0" w:space="0" w:color="auto"/>
        <w:right w:val="none" w:sz="0" w:space="0" w:color="auto"/>
      </w:divBdr>
    </w:div>
    <w:div w:id="1307050421">
      <w:bodyDiv w:val="1"/>
      <w:marLeft w:val="0"/>
      <w:marRight w:val="0"/>
      <w:marTop w:val="0"/>
      <w:marBottom w:val="0"/>
      <w:divBdr>
        <w:top w:val="none" w:sz="0" w:space="0" w:color="auto"/>
        <w:left w:val="none" w:sz="0" w:space="0" w:color="auto"/>
        <w:bottom w:val="none" w:sz="0" w:space="0" w:color="auto"/>
        <w:right w:val="none" w:sz="0" w:space="0" w:color="auto"/>
      </w:divBdr>
    </w:div>
    <w:div w:id="1307974568">
      <w:bodyDiv w:val="1"/>
      <w:marLeft w:val="0"/>
      <w:marRight w:val="0"/>
      <w:marTop w:val="0"/>
      <w:marBottom w:val="0"/>
      <w:divBdr>
        <w:top w:val="none" w:sz="0" w:space="0" w:color="auto"/>
        <w:left w:val="none" w:sz="0" w:space="0" w:color="auto"/>
        <w:bottom w:val="none" w:sz="0" w:space="0" w:color="auto"/>
        <w:right w:val="none" w:sz="0" w:space="0" w:color="auto"/>
      </w:divBdr>
    </w:div>
    <w:div w:id="1326855062">
      <w:bodyDiv w:val="1"/>
      <w:marLeft w:val="0"/>
      <w:marRight w:val="0"/>
      <w:marTop w:val="0"/>
      <w:marBottom w:val="0"/>
      <w:divBdr>
        <w:top w:val="none" w:sz="0" w:space="0" w:color="auto"/>
        <w:left w:val="none" w:sz="0" w:space="0" w:color="auto"/>
        <w:bottom w:val="none" w:sz="0" w:space="0" w:color="auto"/>
        <w:right w:val="none" w:sz="0" w:space="0" w:color="auto"/>
      </w:divBdr>
    </w:div>
    <w:div w:id="1385330638">
      <w:bodyDiv w:val="1"/>
      <w:marLeft w:val="0"/>
      <w:marRight w:val="0"/>
      <w:marTop w:val="0"/>
      <w:marBottom w:val="0"/>
      <w:divBdr>
        <w:top w:val="none" w:sz="0" w:space="0" w:color="auto"/>
        <w:left w:val="none" w:sz="0" w:space="0" w:color="auto"/>
        <w:bottom w:val="none" w:sz="0" w:space="0" w:color="auto"/>
        <w:right w:val="none" w:sz="0" w:space="0" w:color="auto"/>
      </w:divBdr>
    </w:div>
    <w:div w:id="1388603258">
      <w:bodyDiv w:val="1"/>
      <w:marLeft w:val="0"/>
      <w:marRight w:val="0"/>
      <w:marTop w:val="0"/>
      <w:marBottom w:val="0"/>
      <w:divBdr>
        <w:top w:val="none" w:sz="0" w:space="0" w:color="auto"/>
        <w:left w:val="none" w:sz="0" w:space="0" w:color="auto"/>
        <w:bottom w:val="none" w:sz="0" w:space="0" w:color="auto"/>
        <w:right w:val="none" w:sz="0" w:space="0" w:color="auto"/>
      </w:divBdr>
    </w:div>
    <w:div w:id="1408576210">
      <w:bodyDiv w:val="1"/>
      <w:marLeft w:val="0"/>
      <w:marRight w:val="0"/>
      <w:marTop w:val="0"/>
      <w:marBottom w:val="0"/>
      <w:divBdr>
        <w:top w:val="none" w:sz="0" w:space="0" w:color="auto"/>
        <w:left w:val="none" w:sz="0" w:space="0" w:color="auto"/>
        <w:bottom w:val="none" w:sz="0" w:space="0" w:color="auto"/>
        <w:right w:val="none" w:sz="0" w:space="0" w:color="auto"/>
      </w:divBdr>
    </w:div>
    <w:div w:id="1436707302">
      <w:bodyDiv w:val="1"/>
      <w:marLeft w:val="0"/>
      <w:marRight w:val="0"/>
      <w:marTop w:val="0"/>
      <w:marBottom w:val="0"/>
      <w:divBdr>
        <w:top w:val="none" w:sz="0" w:space="0" w:color="auto"/>
        <w:left w:val="none" w:sz="0" w:space="0" w:color="auto"/>
        <w:bottom w:val="none" w:sz="0" w:space="0" w:color="auto"/>
        <w:right w:val="none" w:sz="0" w:space="0" w:color="auto"/>
      </w:divBdr>
    </w:div>
    <w:div w:id="1439250762">
      <w:bodyDiv w:val="1"/>
      <w:marLeft w:val="0"/>
      <w:marRight w:val="0"/>
      <w:marTop w:val="0"/>
      <w:marBottom w:val="0"/>
      <w:divBdr>
        <w:top w:val="none" w:sz="0" w:space="0" w:color="auto"/>
        <w:left w:val="none" w:sz="0" w:space="0" w:color="auto"/>
        <w:bottom w:val="none" w:sz="0" w:space="0" w:color="auto"/>
        <w:right w:val="none" w:sz="0" w:space="0" w:color="auto"/>
      </w:divBdr>
    </w:div>
    <w:div w:id="1477337701">
      <w:bodyDiv w:val="1"/>
      <w:marLeft w:val="0"/>
      <w:marRight w:val="0"/>
      <w:marTop w:val="0"/>
      <w:marBottom w:val="0"/>
      <w:divBdr>
        <w:top w:val="none" w:sz="0" w:space="0" w:color="auto"/>
        <w:left w:val="none" w:sz="0" w:space="0" w:color="auto"/>
        <w:bottom w:val="none" w:sz="0" w:space="0" w:color="auto"/>
        <w:right w:val="none" w:sz="0" w:space="0" w:color="auto"/>
      </w:divBdr>
    </w:div>
    <w:div w:id="1489203144">
      <w:bodyDiv w:val="1"/>
      <w:marLeft w:val="0"/>
      <w:marRight w:val="0"/>
      <w:marTop w:val="0"/>
      <w:marBottom w:val="0"/>
      <w:divBdr>
        <w:top w:val="none" w:sz="0" w:space="0" w:color="auto"/>
        <w:left w:val="none" w:sz="0" w:space="0" w:color="auto"/>
        <w:bottom w:val="none" w:sz="0" w:space="0" w:color="auto"/>
        <w:right w:val="none" w:sz="0" w:space="0" w:color="auto"/>
      </w:divBdr>
    </w:div>
    <w:div w:id="1509367087">
      <w:bodyDiv w:val="1"/>
      <w:marLeft w:val="0"/>
      <w:marRight w:val="0"/>
      <w:marTop w:val="0"/>
      <w:marBottom w:val="0"/>
      <w:divBdr>
        <w:top w:val="none" w:sz="0" w:space="0" w:color="auto"/>
        <w:left w:val="none" w:sz="0" w:space="0" w:color="auto"/>
        <w:bottom w:val="none" w:sz="0" w:space="0" w:color="auto"/>
        <w:right w:val="none" w:sz="0" w:space="0" w:color="auto"/>
      </w:divBdr>
    </w:div>
    <w:div w:id="1514758615">
      <w:bodyDiv w:val="1"/>
      <w:marLeft w:val="0"/>
      <w:marRight w:val="0"/>
      <w:marTop w:val="0"/>
      <w:marBottom w:val="0"/>
      <w:divBdr>
        <w:top w:val="none" w:sz="0" w:space="0" w:color="auto"/>
        <w:left w:val="none" w:sz="0" w:space="0" w:color="auto"/>
        <w:bottom w:val="none" w:sz="0" w:space="0" w:color="auto"/>
        <w:right w:val="none" w:sz="0" w:space="0" w:color="auto"/>
      </w:divBdr>
    </w:div>
    <w:div w:id="1533104995">
      <w:bodyDiv w:val="1"/>
      <w:marLeft w:val="0"/>
      <w:marRight w:val="0"/>
      <w:marTop w:val="0"/>
      <w:marBottom w:val="0"/>
      <w:divBdr>
        <w:top w:val="none" w:sz="0" w:space="0" w:color="auto"/>
        <w:left w:val="none" w:sz="0" w:space="0" w:color="auto"/>
        <w:bottom w:val="none" w:sz="0" w:space="0" w:color="auto"/>
        <w:right w:val="none" w:sz="0" w:space="0" w:color="auto"/>
      </w:divBdr>
    </w:div>
    <w:div w:id="1567833954">
      <w:bodyDiv w:val="1"/>
      <w:marLeft w:val="0"/>
      <w:marRight w:val="0"/>
      <w:marTop w:val="0"/>
      <w:marBottom w:val="0"/>
      <w:divBdr>
        <w:top w:val="none" w:sz="0" w:space="0" w:color="auto"/>
        <w:left w:val="none" w:sz="0" w:space="0" w:color="auto"/>
        <w:bottom w:val="none" w:sz="0" w:space="0" w:color="auto"/>
        <w:right w:val="none" w:sz="0" w:space="0" w:color="auto"/>
      </w:divBdr>
    </w:div>
    <w:div w:id="1570379263">
      <w:bodyDiv w:val="1"/>
      <w:marLeft w:val="0"/>
      <w:marRight w:val="0"/>
      <w:marTop w:val="0"/>
      <w:marBottom w:val="0"/>
      <w:divBdr>
        <w:top w:val="none" w:sz="0" w:space="0" w:color="auto"/>
        <w:left w:val="none" w:sz="0" w:space="0" w:color="auto"/>
        <w:bottom w:val="none" w:sz="0" w:space="0" w:color="auto"/>
        <w:right w:val="none" w:sz="0" w:space="0" w:color="auto"/>
      </w:divBdr>
    </w:div>
    <w:div w:id="1572538263">
      <w:bodyDiv w:val="1"/>
      <w:marLeft w:val="0"/>
      <w:marRight w:val="0"/>
      <w:marTop w:val="0"/>
      <w:marBottom w:val="0"/>
      <w:divBdr>
        <w:top w:val="none" w:sz="0" w:space="0" w:color="auto"/>
        <w:left w:val="none" w:sz="0" w:space="0" w:color="auto"/>
        <w:bottom w:val="none" w:sz="0" w:space="0" w:color="auto"/>
        <w:right w:val="none" w:sz="0" w:space="0" w:color="auto"/>
      </w:divBdr>
    </w:div>
    <w:div w:id="1592540926">
      <w:bodyDiv w:val="1"/>
      <w:marLeft w:val="0"/>
      <w:marRight w:val="0"/>
      <w:marTop w:val="0"/>
      <w:marBottom w:val="0"/>
      <w:divBdr>
        <w:top w:val="none" w:sz="0" w:space="0" w:color="auto"/>
        <w:left w:val="none" w:sz="0" w:space="0" w:color="auto"/>
        <w:bottom w:val="none" w:sz="0" w:space="0" w:color="auto"/>
        <w:right w:val="none" w:sz="0" w:space="0" w:color="auto"/>
      </w:divBdr>
    </w:div>
    <w:div w:id="1601986179">
      <w:bodyDiv w:val="1"/>
      <w:marLeft w:val="0"/>
      <w:marRight w:val="0"/>
      <w:marTop w:val="0"/>
      <w:marBottom w:val="0"/>
      <w:divBdr>
        <w:top w:val="none" w:sz="0" w:space="0" w:color="auto"/>
        <w:left w:val="none" w:sz="0" w:space="0" w:color="auto"/>
        <w:bottom w:val="none" w:sz="0" w:space="0" w:color="auto"/>
        <w:right w:val="none" w:sz="0" w:space="0" w:color="auto"/>
      </w:divBdr>
    </w:div>
    <w:div w:id="1636717798">
      <w:bodyDiv w:val="1"/>
      <w:marLeft w:val="0"/>
      <w:marRight w:val="0"/>
      <w:marTop w:val="0"/>
      <w:marBottom w:val="0"/>
      <w:divBdr>
        <w:top w:val="none" w:sz="0" w:space="0" w:color="auto"/>
        <w:left w:val="none" w:sz="0" w:space="0" w:color="auto"/>
        <w:bottom w:val="none" w:sz="0" w:space="0" w:color="auto"/>
        <w:right w:val="none" w:sz="0" w:space="0" w:color="auto"/>
      </w:divBdr>
    </w:div>
    <w:div w:id="1698846747">
      <w:bodyDiv w:val="1"/>
      <w:marLeft w:val="0"/>
      <w:marRight w:val="0"/>
      <w:marTop w:val="0"/>
      <w:marBottom w:val="0"/>
      <w:divBdr>
        <w:top w:val="none" w:sz="0" w:space="0" w:color="auto"/>
        <w:left w:val="none" w:sz="0" w:space="0" w:color="auto"/>
        <w:bottom w:val="none" w:sz="0" w:space="0" w:color="auto"/>
        <w:right w:val="none" w:sz="0" w:space="0" w:color="auto"/>
      </w:divBdr>
    </w:div>
    <w:div w:id="1740009695">
      <w:bodyDiv w:val="1"/>
      <w:marLeft w:val="0"/>
      <w:marRight w:val="0"/>
      <w:marTop w:val="0"/>
      <w:marBottom w:val="0"/>
      <w:divBdr>
        <w:top w:val="none" w:sz="0" w:space="0" w:color="auto"/>
        <w:left w:val="none" w:sz="0" w:space="0" w:color="auto"/>
        <w:bottom w:val="none" w:sz="0" w:space="0" w:color="auto"/>
        <w:right w:val="none" w:sz="0" w:space="0" w:color="auto"/>
      </w:divBdr>
    </w:div>
    <w:div w:id="1756825938">
      <w:bodyDiv w:val="1"/>
      <w:marLeft w:val="0"/>
      <w:marRight w:val="0"/>
      <w:marTop w:val="0"/>
      <w:marBottom w:val="0"/>
      <w:divBdr>
        <w:top w:val="none" w:sz="0" w:space="0" w:color="auto"/>
        <w:left w:val="none" w:sz="0" w:space="0" w:color="auto"/>
        <w:bottom w:val="none" w:sz="0" w:space="0" w:color="auto"/>
        <w:right w:val="none" w:sz="0" w:space="0" w:color="auto"/>
      </w:divBdr>
    </w:div>
    <w:div w:id="1758088676">
      <w:bodyDiv w:val="1"/>
      <w:marLeft w:val="0"/>
      <w:marRight w:val="0"/>
      <w:marTop w:val="0"/>
      <w:marBottom w:val="0"/>
      <w:divBdr>
        <w:top w:val="none" w:sz="0" w:space="0" w:color="auto"/>
        <w:left w:val="none" w:sz="0" w:space="0" w:color="auto"/>
        <w:bottom w:val="none" w:sz="0" w:space="0" w:color="auto"/>
        <w:right w:val="none" w:sz="0" w:space="0" w:color="auto"/>
      </w:divBdr>
    </w:div>
    <w:div w:id="1769499677">
      <w:bodyDiv w:val="1"/>
      <w:marLeft w:val="0"/>
      <w:marRight w:val="0"/>
      <w:marTop w:val="0"/>
      <w:marBottom w:val="0"/>
      <w:divBdr>
        <w:top w:val="none" w:sz="0" w:space="0" w:color="auto"/>
        <w:left w:val="none" w:sz="0" w:space="0" w:color="auto"/>
        <w:bottom w:val="none" w:sz="0" w:space="0" w:color="auto"/>
        <w:right w:val="none" w:sz="0" w:space="0" w:color="auto"/>
      </w:divBdr>
    </w:div>
    <w:div w:id="1779451121">
      <w:bodyDiv w:val="1"/>
      <w:marLeft w:val="0"/>
      <w:marRight w:val="0"/>
      <w:marTop w:val="0"/>
      <w:marBottom w:val="0"/>
      <w:divBdr>
        <w:top w:val="none" w:sz="0" w:space="0" w:color="auto"/>
        <w:left w:val="none" w:sz="0" w:space="0" w:color="auto"/>
        <w:bottom w:val="none" w:sz="0" w:space="0" w:color="auto"/>
        <w:right w:val="none" w:sz="0" w:space="0" w:color="auto"/>
      </w:divBdr>
    </w:div>
    <w:div w:id="1827746837">
      <w:bodyDiv w:val="1"/>
      <w:marLeft w:val="0"/>
      <w:marRight w:val="0"/>
      <w:marTop w:val="0"/>
      <w:marBottom w:val="0"/>
      <w:divBdr>
        <w:top w:val="none" w:sz="0" w:space="0" w:color="auto"/>
        <w:left w:val="none" w:sz="0" w:space="0" w:color="auto"/>
        <w:bottom w:val="none" w:sz="0" w:space="0" w:color="auto"/>
        <w:right w:val="none" w:sz="0" w:space="0" w:color="auto"/>
      </w:divBdr>
    </w:div>
    <w:div w:id="1852335783">
      <w:bodyDiv w:val="1"/>
      <w:marLeft w:val="0"/>
      <w:marRight w:val="0"/>
      <w:marTop w:val="0"/>
      <w:marBottom w:val="0"/>
      <w:divBdr>
        <w:top w:val="none" w:sz="0" w:space="0" w:color="auto"/>
        <w:left w:val="none" w:sz="0" w:space="0" w:color="auto"/>
        <w:bottom w:val="none" w:sz="0" w:space="0" w:color="auto"/>
        <w:right w:val="none" w:sz="0" w:space="0" w:color="auto"/>
      </w:divBdr>
    </w:div>
    <w:div w:id="1854491825">
      <w:bodyDiv w:val="1"/>
      <w:marLeft w:val="0"/>
      <w:marRight w:val="0"/>
      <w:marTop w:val="0"/>
      <w:marBottom w:val="0"/>
      <w:divBdr>
        <w:top w:val="none" w:sz="0" w:space="0" w:color="auto"/>
        <w:left w:val="none" w:sz="0" w:space="0" w:color="auto"/>
        <w:bottom w:val="none" w:sz="0" w:space="0" w:color="auto"/>
        <w:right w:val="none" w:sz="0" w:space="0" w:color="auto"/>
      </w:divBdr>
    </w:div>
    <w:div w:id="1897937869">
      <w:bodyDiv w:val="1"/>
      <w:marLeft w:val="0"/>
      <w:marRight w:val="0"/>
      <w:marTop w:val="0"/>
      <w:marBottom w:val="0"/>
      <w:divBdr>
        <w:top w:val="none" w:sz="0" w:space="0" w:color="auto"/>
        <w:left w:val="none" w:sz="0" w:space="0" w:color="auto"/>
        <w:bottom w:val="none" w:sz="0" w:space="0" w:color="auto"/>
        <w:right w:val="none" w:sz="0" w:space="0" w:color="auto"/>
      </w:divBdr>
    </w:div>
    <w:div w:id="1949121654">
      <w:bodyDiv w:val="1"/>
      <w:marLeft w:val="0"/>
      <w:marRight w:val="0"/>
      <w:marTop w:val="0"/>
      <w:marBottom w:val="0"/>
      <w:divBdr>
        <w:top w:val="none" w:sz="0" w:space="0" w:color="auto"/>
        <w:left w:val="none" w:sz="0" w:space="0" w:color="auto"/>
        <w:bottom w:val="none" w:sz="0" w:space="0" w:color="auto"/>
        <w:right w:val="none" w:sz="0" w:space="0" w:color="auto"/>
      </w:divBdr>
    </w:div>
    <w:div w:id="1958369956">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2001346684">
      <w:bodyDiv w:val="1"/>
      <w:marLeft w:val="0"/>
      <w:marRight w:val="0"/>
      <w:marTop w:val="0"/>
      <w:marBottom w:val="0"/>
      <w:divBdr>
        <w:top w:val="none" w:sz="0" w:space="0" w:color="auto"/>
        <w:left w:val="none" w:sz="0" w:space="0" w:color="auto"/>
        <w:bottom w:val="none" w:sz="0" w:space="0" w:color="auto"/>
        <w:right w:val="none" w:sz="0" w:space="0" w:color="auto"/>
      </w:divBdr>
    </w:div>
    <w:div w:id="2013873692">
      <w:bodyDiv w:val="1"/>
      <w:marLeft w:val="0"/>
      <w:marRight w:val="0"/>
      <w:marTop w:val="0"/>
      <w:marBottom w:val="0"/>
      <w:divBdr>
        <w:top w:val="none" w:sz="0" w:space="0" w:color="auto"/>
        <w:left w:val="none" w:sz="0" w:space="0" w:color="auto"/>
        <w:bottom w:val="none" w:sz="0" w:space="0" w:color="auto"/>
        <w:right w:val="none" w:sz="0" w:space="0" w:color="auto"/>
      </w:divBdr>
    </w:div>
    <w:div w:id="2044555625">
      <w:bodyDiv w:val="1"/>
      <w:marLeft w:val="0"/>
      <w:marRight w:val="0"/>
      <w:marTop w:val="0"/>
      <w:marBottom w:val="0"/>
      <w:divBdr>
        <w:top w:val="none" w:sz="0" w:space="0" w:color="auto"/>
        <w:left w:val="none" w:sz="0" w:space="0" w:color="auto"/>
        <w:bottom w:val="none" w:sz="0" w:space="0" w:color="auto"/>
        <w:right w:val="none" w:sz="0" w:space="0" w:color="auto"/>
      </w:divBdr>
    </w:div>
    <w:div w:id="2067872604">
      <w:bodyDiv w:val="1"/>
      <w:marLeft w:val="0"/>
      <w:marRight w:val="0"/>
      <w:marTop w:val="0"/>
      <w:marBottom w:val="0"/>
      <w:divBdr>
        <w:top w:val="none" w:sz="0" w:space="0" w:color="auto"/>
        <w:left w:val="none" w:sz="0" w:space="0" w:color="auto"/>
        <w:bottom w:val="none" w:sz="0" w:space="0" w:color="auto"/>
        <w:right w:val="none" w:sz="0" w:space="0" w:color="auto"/>
      </w:divBdr>
    </w:div>
    <w:div w:id="2075200624">
      <w:bodyDiv w:val="1"/>
      <w:marLeft w:val="0"/>
      <w:marRight w:val="0"/>
      <w:marTop w:val="0"/>
      <w:marBottom w:val="0"/>
      <w:divBdr>
        <w:top w:val="none" w:sz="0" w:space="0" w:color="auto"/>
        <w:left w:val="none" w:sz="0" w:space="0" w:color="auto"/>
        <w:bottom w:val="none" w:sz="0" w:space="0" w:color="auto"/>
        <w:right w:val="none" w:sz="0" w:space="0" w:color="auto"/>
      </w:divBdr>
    </w:div>
    <w:div w:id="2082603365">
      <w:bodyDiv w:val="1"/>
      <w:marLeft w:val="0"/>
      <w:marRight w:val="0"/>
      <w:marTop w:val="0"/>
      <w:marBottom w:val="0"/>
      <w:divBdr>
        <w:top w:val="none" w:sz="0" w:space="0" w:color="auto"/>
        <w:left w:val="none" w:sz="0" w:space="0" w:color="auto"/>
        <w:bottom w:val="none" w:sz="0" w:space="0" w:color="auto"/>
        <w:right w:val="none" w:sz="0" w:space="0" w:color="auto"/>
      </w:divBdr>
    </w:div>
    <w:div w:id="20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824350500">
          <w:marLeft w:val="547"/>
          <w:marRight w:val="0"/>
          <w:marTop w:val="154"/>
          <w:marBottom w:val="0"/>
          <w:divBdr>
            <w:top w:val="none" w:sz="0" w:space="0" w:color="auto"/>
            <w:left w:val="none" w:sz="0" w:space="0" w:color="auto"/>
            <w:bottom w:val="none" w:sz="0" w:space="0" w:color="auto"/>
            <w:right w:val="none" w:sz="0" w:space="0" w:color="auto"/>
          </w:divBdr>
        </w:div>
        <w:div w:id="1894265863">
          <w:marLeft w:val="547"/>
          <w:marRight w:val="0"/>
          <w:marTop w:val="154"/>
          <w:marBottom w:val="0"/>
          <w:divBdr>
            <w:top w:val="none" w:sz="0" w:space="0" w:color="auto"/>
            <w:left w:val="none" w:sz="0" w:space="0" w:color="auto"/>
            <w:bottom w:val="none" w:sz="0" w:space="0" w:color="auto"/>
            <w:right w:val="none" w:sz="0" w:space="0" w:color="auto"/>
          </w:divBdr>
        </w:div>
        <w:div w:id="406652624">
          <w:marLeft w:val="547"/>
          <w:marRight w:val="0"/>
          <w:marTop w:val="154"/>
          <w:marBottom w:val="0"/>
          <w:divBdr>
            <w:top w:val="none" w:sz="0" w:space="0" w:color="auto"/>
            <w:left w:val="none" w:sz="0" w:space="0" w:color="auto"/>
            <w:bottom w:val="none" w:sz="0" w:space="0" w:color="auto"/>
            <w:right w:val="none" w:sz="0" w:space="0" w:color="auto"/>
          </w:divBdr>
        </w:div>
        <w:div w:id="1137987223">
          <w:marLeft w:val="547"/>
          <w:marRight w:val="0"/>
          <w:marTop w:val="154"/>
          <w:marBottom w:val="0"/>
          <w:divBdr>
            <w:top w:val="none" w:sz="0" w:space="0" w:color="auto"/>
            <w:left w:val="none" w:sz="0" w:space="0" w:color="auto"/>
            <w:bottom w:val="none" w:sz="0" w:space="0" w:color="auto"/>
            <w:right w:val="none" w:sz="0" w:space="0" w:color="auto"/>
          </w:divBdr>
        </w:div>
        <w:div w:id="959189588">
          <w:marLeft w:val="547"/>
          <w:marRight w:val="0"/>
          <w:marTop w:val="154"/>
          <w:marBottom w:val="0"/>
          <w:divBdr>
            <w:top w:val="none" w:sz="0" w:space="0" w:color="auto"/>
            <w:left w:val="none" w:sz="0" w:space="0" w:color="auto"/>
            <w:bottom w:val="none" w:sz="0" w:space="0" w:color="auto"/>
            <w:right w:val="none" w:sz="0" w:space="0" w:color="auto"/>
          </w:divBdr>
        </w:div>
        <w:div w:id="459686299">
          <w:marLeft w:val="547"/>
          <w:marRight w:val="0"/>
          <w:marTop w:val="154"/>
          <w:marBottom w:val="0"/>
          <w:divBdr>
            <w:top w:val="none" w:sz="0" w:space="0" w:color="auto"/>
            <w:left w:val="none" w:sz="0" w:space="0" w:color="auto"/>
            <w:bottom w:val="none" w:sz="0" w:space="0" w:color="auto"/>
            <w:right w:val="none" w:sz="0" w:space="0" w:color="auto"/>
          </w:divBdr>
        </w:div>
      </w:divsChild>
    </w:div>
    <w:div w:id="2107924176">
      <w:bodyDiv w:val="1"/>
      <w:marLeft w:val="0"/>
      <w:marRight w:val="0"/>
      <w:marTop w:val="0"/>
      <w:marBottom w:val="0"/>
      <w:divBdr>
        <w:top w:val="none" w:sz="0" w:space="0" w:color="auto"/>
        <w:left w:val="none" w:sz="0" w:space="0" w:color="auto"/>
        <w:bottom w:val="none" w:sz="0" w:space="0" w:color="auto"/>
        <w:right w:val="none" w:sz="0" w:space="0" w:color="auto"/>
      </w:divBdr>
    </w:div>
    <w:div w:id="2120027041">
      <w:bodyDiv w:val="1"/>
      <w:marLeft w:val="0"/>
      <w:marRight w:val="0"/>
      <w:marTop w:val="0"/>
      <w:marBottom w:val="0"/>
      <w:divBdr>
        <w:top w:val="none" w:sz="0" w:space="0" w:color="auto"/>
        <w:left w:val="none" w:sz="0" w:space="0" w:color="auto"/>
        <w:bottom w:val="none" w:sz="0" w:space="0" w:color="auto"/>
        <w:right w:val="none" w:sz="0" w:space="0" w:color="auto"/>
      </w:divBdr>
    </w:div>
    <w:div w:id="213555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_x0020_by_x0020_LM xmlns="0f425ef1-d7ae-4bf9-ba92-a8a63f0d50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B9C38760EDF438C3912D7FCE50482" ma:contentTypeVersion="2" ma:contentTypeDescription="Create a new document." ma:contentTypeScope="" ma:versionID="fd8bc7362eba20a7822d27bd5430aa95">
  <xsd:schema xmlns:xsd="http://www.w3.org/2001/XMLSchema" xmlns:xs="http://www.w3.org/2001/XMLSchema" xmlns:p="http://schemas.microsoft.com/office/2006/metadata/properties" xmlns:ns2="0f425ef1-d7ae-4bf9-ba92-a8a63f0d506a" targetNamespace="http://schemas.microsoft.com/office/2006/metadata/properties" ma:root="true" ma:fieldsID="c13d80f0e04f860d4184afedfa7dc715" ns2:_="">
    <xsd:import namespace="0f425ef1-d7ae-4bf9-ba92-a8a63f0d506a"/>
    <xsd:element name="properties">
      <xsd:complexType>
        <xsd:sequence>
          <xsd:element name="documentManagement">
            <xsd:complexType>
              <xsd:all>
                <xsd:element ref="ns2:Reviewed_x0020_by_x0020_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5ef1-d7ae-4bf9-ba92-a8a63f0d506a" elementFormDefault="qualified">
    <xsd:import namespace="http://schemas.microsoft.com/office/2006/documentManagement/types"/>
    <xsd:import namespace="http://schemas.microsoft.com/office/infopath/2007/PartnerControls"/>
    <xsd:element name="Reviewed_x0020_by_x0020_LM" ma:index="8" nillable="true" ma:displayName="Reviewed by LM" ma:description="OK=ready for next step&#10;EDITS=see notes in annotated version, next folder" ma:internalName="Reviewed_x0020_by_x0020_L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B5B8-3A63-4AA7-B707-870DE395F5EA}">
  <ds:schemaRefs>
    <ds:schemaRef ds:uri="http://schemas.microsoft.com/office/2006/metadata/properties"/>
    <ds:schemaRef ds:uri="http://schemas.microsoft.com/office/infopath/2007/PartnerControls"/>
    <ds:schemaRef ds:uri="0f425ef1-d7ae-4bf9-ba92-a8a63f0d506a"/>
  </ds:schemaRefs>
</ds:datastoreItem>
</file>

<file path=customXml/itemProps2.xml><?xml version="1.0" encoding="utf-8"?>
<ds:datastoreItem xmlns:ds="http://schemas.openxmlformats.org/officeDocument/2006/customXml" ds:itemID="{07AF06B7-BB8E-4BC7-9508-3A30D4B6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25ef1-d7ae-4bf9-ba92-a8a63f0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AF39F-23CA-4194-A0AD-888E044F5C7D}">
  <ds:schemaRefs>
    <ds:schemaRef ds:uri="http://schemas.microsoft.com/sharepoint/v3/contenttype/forms"/>
  </ds:schemaRefs>
</ds:datastoreItem>
</file>

<file path=customXml/itemProps4.xml><?xml version="1.0" encoding="utf-8"?>
<ds:datastoreItem xmlns:ds="http://schemas.openxmlformats.org/officeDocument/2006/customXml" ds:itemID="{307E1BAF-BBC9-4D78-964F-2E244024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This is the Title a style</vt:lpstr>
    </vt:vector>
  </TitlesOfParts>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a style</dc:title>
  <dc:creator/>
  <cp:lastModifiedBy/>
  <cp:revision>1</cp:revision>
  <cp:lastPrinted>2013-01-07T00:03:00Z</cp:lastPrinted>
  <dcterms:created xsi:type="dcterms:W3CDTF">2019-01-04T19:20:00Z</dcterms:created>
  <dcterms:modified xsi:type="dcterms:W3CDTF">2019-01-04T19:20:00Z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0x010100CC4B9C38760EDF438C3912D7FCE50482</vt:lpwstr>
  </property>
</Properties>
</file>