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D04" w:rsidRPr="00803CFE" w:rsidRDefault="00345D04" w:rsidP="00345D04">
      <w:pPr>
        <w:keepNext/>
        <w:spacing w:before="240" w:after="60"/>
        <w:jc w:val="center"/>
        <w:outlineLvl w:val="0"/>
        <w:rPr>
          <w:b/>
          <w:bCs/>
          <w:kern w:val="32"/>
          <w:sz w:val="36"/>
          <w:szCs w:val="36"/>
        </w:rPr>
      </w:pPr>
      <w:bookmarkStart w:id="0" w:name="_GoBack"/>
      <w:bookmarkEnd w:id="0"/>
      <w:r w:rsidRPr="00803CFE">
        <w:rPr>
          <w:b/>
          <w:bCs/>
          <w:kern w:val="32"/>
          <w:sz w:val="36"/>
          <w:szCs w:val="36"/>
        </w:rPr>
        <w:t>Pumpkin Cultivar Performance Trial</w:t>
      </w:r>
    </w:p>
    <w:p w:rsidR="00345D04" w:rsidRPr="00803CFE" w:rsidRDefault="00345D04" w:rsidP="00345D04">
      <w:pPr>
        <w:keepNext/>
        <w:spacing w:before="240" w:after="60"/>
        <w:jc w:val="center"/>
        <w:outlineLvl w:val="0"/>
        <w:rPr>
          <w:b/>
          <w:bCs/>
          <w:kern w:val="32"/>
          <w:sz w:val="36"/>
          <w:szCs w:val="36"/>
        </w:rPr>
      </w:pPr>
      <w:r w:rsidRPr="00803CFE">
        <w:rPr>
          <w:b/>
          <w:bCs/>
          <w:kern w:val="32"/>
          <w:sz w:val="36"/>
          <w:szCs w:val="36"/>
        </w:rPr>
        <w:t>Grown in Southern Ohio 2017</w:t>
      </w:r>
    </w:p>
    <w:p w:rsidR="00345D04" w:rsidRPr="00803CFE" w:rsidRDefault="00345D04" w:rsidP="00345D04">
      <w:pPr>
        <w:autoSpaceDE w:val="0"/>
        <w:autoSpaceDN w:val="0"/>
        <w:adjustRightInd w:val="0"/>
        <w:jc w:val="center"/>
        <w:rPr>
          <w:b/>
          <w:bCs/>
        </w:rPr>
      </w:pPr>
    </w:p>
    <w:p w:rsidR="00345D04" w:rsidRDefault="00345D04" w:rsidP="00345D04">
      <w:pPr>
        <w:jc w:val="center"/>
      </w:pPr>
      <w:r w:rsidRPr="00803CFE">
        <w:t>Brad R. Bergefurd, Horticulture Specialist and Extension Educator</w:t>
      </w:r>
      <w:r>
        <w:t>, South Centers</w:t>
      </w:r>
    </w:p>
    <w:p w:rsidR="00345D04" w:rsidRDefault="00345D04" w:rsidP="00345D04">
      <w:pPr>
        <w:jc w:val="center"/>
      </w:pPr>
      <w:r>
        <w:t>Thomas Harker, Horticulture Research Assistant, South Centers</w:t>
      </w:r>
    </w:p>
    <w:p w:rsidR="00345D04" w:rsidRDefault="00345D04" w:rsidP="00345D04">
      <w:pPr>
        <w:jc w:val="center"/>
      </w:pPr>
      <w:r>
        <w:t>Wayne Lewis, Farm Manager, South Centers</w:t>
      </w:r>
    </w:p>
    <w:p w:rsidR="00345D04" w:rsidRDefault="00345D04" w:rsidP="00345D04">
      <w:pPr>
        <w:jc w:val="center"/>
      </w:pPr>
      <w:r>
        <w:t>Ryan Slaughter, Horticulture Research Assistant, South Centers</w:t>
      </w:r>
    </w:p>
    <w:p w:rsidR="00345D04" w:rsidRPr="00803CFE" w:rsidRDefault="00345D04" w:rsidP="00345D04">
      <w:pPr>
        <w:jc w:val="center"/>
      </w:pPr>
    </w:p>
    <w:p w:rsidR="00345D04" w:rsidRPr="00803CFE" w:rsidRDefault="00345D04" w:rsidP="00345D04">
      <w:pPr>
        <w:keepNext/>
        <w:spacing w:before="240" w:after="60"/>
        <w:outlineLvl w:val="1"/>
        <w:rPr>
          <w:b/>
          <w:bCs/>
          <w:iCs/>
          <w:sz w:val="28"/>
          <w:szCs w:val="28"/>
        </w:rPr>
      </w:pPr>
      <w:r w:rsidRPr="00803CFE">
        <w:rPr>
          <w:b/>
          <w:bCs/>
          <w:iCs/>
          <w:sz w:val="28"/>
          <w:szCs w:val="28"/>
        </w:rPr>
        <w:t xml:space="preserve">OBJECTIVES: </w:t>
      </w:r>
    </w:p>
    <w:p w:rsidR="00345D04" w:rsidRPr="00803CFE" w:rsidRDefault="00345D04" w:rsidP="00345D04">
      <w:r w:rsidRPr="00803CFE">
        <w:t>To screen new pumpkin variety releases (2016-2017) for their production performance under Southern Ohio growing conditions and to evaluate yield potential and fruit quality characteristics for the southern Ohio area.</w:t>
      </w:r>
    </w:p>
    <w:p w:rsidR="00345D04" w:rsidRPr="00803CFE" w:rsidRDefault="00345D04" w:rsidP="00345D04"/>
    <w:p w:rsidR="00345D04" w:rsidRPr="00803CFE" w:rsidRDefault="00345D04" w:rsidP="00345D04">
      <w:pPr>
        <w:keepNext/>
        <w:spacing w:before="240" w:after="60"/>
        <w:outlineLvl w:val="1"/>
        <w:rPr>
          <w:b/>
          <w:bCs/>
          <w:sz w:val="28"/>
          <w:szCs w:val="28"/>
        </w:rPr>
      </w:pPr>
      <w:r w:rsidRPr="00803CFE">
        <w:rPr>
          <w:b/>
          <w:bCs/>
          <w:sz w:val="28"/>
          <w:szCs w:val="28"/>
        </w:rPr>
        <w:t>MATERIALS and METHODS:</w:t>
      </w:r>
    </w:p>
    <w:p w:rsidR="00345D04" w:rsidRPr="00803CFE" w:rsidRDefault="00345D04" w:rsidP="00345D04">
      <w:pPr>
        <w:spacing w:after="160" w:line="259" w:lineRule="auto"/>
      </w:pPr>
      <w:r w:rsidRPr="00803CFE">
        <w:t xml:space="preserve">This trial evaluated thirty replicated and six observation pumpkin cultivars for their production suitability, performance and quality attributes under southern Ohio growing conditions. Cultivar selections were new releases along with industry standard varieties. Input was received from seed companies, growers, and industry personnel regarding variety selection and standard comparison. Seeds were direct seeded to the field on June 7th. Randomized complete block design with three blocks and 5 plants per variety per plot was used in the study. Rows were spaced 8 foot apart with seeds planted 3 foot apart in the row and row length was 15 foot.  This study was conducted at the Ohio State University (OSU) South Centers/Piketon Research &amp; Extension Center at Piketon, Ohio (lat. 39.07° N, long. 83.01° W), elevation 578 feet. The experimental soil is designated as a DoA—Doles silt loam, with 0–3% slopes. It is a deep, nearly level and somewhat poorly drained soil. Typically, the soil surface is a brown, friable silt loam about 20 cm deep and beneath this the subsoil is about 18.5 m. 578 pounds of 19-19-19 fertilizer per acre was applied prior to planting. There were zero applications of powdery mildew fungicides applied. Insecticides and downy mildew applications were applied following recommendations from the Midwest Vegetable Production Guide for Commercial Growers (ID-56).  Sandea and Strategy pre-emerge herbicides were applied to the trial.  Weeds were also controlled with cultivation and hand hoeing. </w:t>
      </w:r>
    </w:p>
    <w:p w:rsidR="00345D04" w:rsidRPr="00803CFE" w:rsidRDefault="00345D04" w:rsidP="00345D04">
      <w:pPr>
        <w:rPr>
          <w:b/>
        </w:rPr>
      </w:pPr>
    </w:p>
    <w:p w:rsidR="00345D04" w:rsidRPr="00803CFE" w:rsidRDefault="00345D04" w:rsidP="00345D04">
      <w:pPr>
        <w:rPr>
          <w:b/>
          <w:bCs/>
          <w:sz w:val="28"/>
          <w:szCs w:val="28"/>
        </w:rPr>
      </w:pPr>
      <w:r w:rsidRPr="00803CFE">
        <w:rPr>
          <w:b/>
          <w:bCs/>
          <w:sz w:val="28"/>
          <w:szCs w:val="28"/>
        </w:rPr>
        <w:t>RESULTS and DISCUSSION:</w:t>
      </w:r>
    </w:p>
    <w:p w:rsidR="00345D04" w:rsidRPr="00803CFE" w:rsidRDefault="00345D04" w:rsidP="00345D04">
      <w:pPr>
        <w:spacing w:after="160" w:line="259" w:lineRule="auto"/>
      </w:pPr>
      <w:r w:rsidRPr="00803CFE">
        <w:t xml:space="preserve">All plants were harvested on September 21. Fruit were weighed individually. At harvest three fruit from each variety were collected for the Chroma evaluation of rind color to describe the vividness or dullness of pumpkin color. Overall plant and fruit quality was good in the 2017 growing season.  Overall fruit yield was good for this trial.  Marketable pounds per acre ranged from a high of 63,434 (Orange Sunrise) to a low of 14,274 (Jack Sprat) pounds per acre.  </w:t>
      </w:r>
      <w:r w:rsidRPr="00803CFE">
        <w:lastRenderedPageBreak/>
        <w:t xml:space="preserve">Average fruit weight ranged from a high of 32.88 pounds (RPX6903) to </w:t>
      </w:r>
      <w:r>
        <w:t>a low of 2.54</w:t>
      </w:r>
      <w:r w:rsidRPr="00803CFE">
        <w:t xml:space="preserve"> pounds (Jack Sprat).</w:t>
      </w:r>
    </w:p>
    <w:p w:rsidR="003354CF" w:rsidRPr="003354CF" w:rsidRDefault="003354CF" w:rsidP="003354CF">
      <w:pPr>
        <w:keepNext/>
        <w:spacing w:before="240" w:after="60"/>
        <w:outlineLvl w:val="1"/>
        <w:rPr>
          <w:b/>
          <w:bCs/>
          <w:iCs/>
          <w:sz w:val="28"/>
          <w:szCs w:val="28"/>
        </w:rPr>
      </w:pPr>
      <w:r w:rsidRPr="003354CF">
        <w:rPr>
          <w:b/>
          <w:bCs/>
          <w:iCs/>
          <w:sz w:val="28"/>
          <w:szCs w:val="28"/>
        </w:rPr>
        <w:t>References</w:t>
      </w:r>
    </w:p>
    <w:p w:rsidR="003354CF" w:rsidRPr="00D76EF2" w:rsidRDefault="003354CF" w:rsidP="003354CF">
      <w:r w:rsidRPr="00D76EF2">
        <w:t>Egel, D., R. Fos</w:t>
      </w:r>
      <w:r>
        <w:t>ter, E. Maynard, R., et al. 2017</w:t>
      </w:r>
      <w:r w:rsidRPr="00D76EF2">
        <w:t xml:space="preserve">. </w:t>
      </w:r>
      <w:r w:rsidRPr="003354CF">
        <w:t>Midwest Vegetable Production Guide for Commercial Growers</w:t>
      </w:r>
      <w:r>
        <w:t>, 2017</w:t>
      </w:r>
      <w:r w:rsidRPr="00D76EF2">
        <w:t xml:space="preserve"> (ID-56). Purdue University. </w:t>
      </w:r>
    </w:p>
    <w:p w:rsidR="003354CF" w:rsidRDefault="003354CF" w:rsidP="00345D04"/>
    <w:p w:rsidR="00345D04" w:rsidRPr="00803CFE" w:rsidRDefault="00345D04" w:rsidP="00345D04">
      <w:r w:rsidRPr="00803CFE">
        <w:t xml:space="preserve">Table </w:t>
      </w:r>
      <w:r>
        <w:t>1</w:t>
      </w:r>
      <w:r w:rsidRPr="00803CFE">
        <w:t xml:space="preserve">. Yields from replicated Pumpkin Cultivar Performance Trial. </w:t>
      </w:r>
    </w:p>
    <w:tbl>
      <w:tblPr>
        <w:tblStyle w:val="ListTable7Colorful1"/>
        <w:tblW w:w="0" w:type="auto"/>
        <w:tblLook w:val="04A0" w:firstRow="1" w:lastRow="0" w:firstColumn="1" w:lastColumn="0" w:noHBand="0" w:noVBand="1"/>
      </w:tblPr>
      <w:tblGrid>
        <w:gridCol w:w="1800"/>
        <w:gridCol w:w="1080"/>
        <w:gridCol w:w="1170"/>
        <w:gridCol w:w="1170"/>
        <w:gridCol w:w="1530"/>
        <w:gridCol w:w="1710"/>
      </w:tblGrid>
      <w:tr w:rsidR="00677C5D" w:rsidRPr="00803CFE" w:rsidTr="00677C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vAlign w:val="bottom"/>
          </w:tcPr>
          <w:p w:rsidR="00677C5D" w:rsidRPr="00C66498" w:rsidRDefault="00677C5D" w:rsidP="00677C5D">
            <w:pPr>
              <w:jc w:val="left"/>
              <w:rPr>
                <w:rFonts w:ascii="Times New Roman" w:hAnsi="Times New Roman"/>
                <w:i w:val="0"/>
              </w:rPr>
            </w:pPr>
            <w:r w:rsidRPr="00C66498">
              <w:rPr>
                <w:rFonts w:ascii="Times New Roman" w:hAnsi="Times New Roman"/>
                <w:i w:val="0"/>
              </w:rPr>
              <w:t>Variety</w:t>
            </w:r>
          </w:p>
        </w:tc>
        <w:tc>
          <w:tcPr>
            <w:tcW w:w="1080" w:type="dxa"/>
            <w:vAlign w:val="bottom"/>
          </w:tcPr>
          <w:p w:rsidR="00677C5D" w:rsidRPr="00371C6F" w:rsidRDefault="00677C5D" w:rsidP="00677C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371C6F">
              <w:rPr>
                <w:rFonts w:ascii="Times New Roman" w:hAnsi="Times New Roman"/>
                <w:i w:val="0"/>
                <w:iCs w:val="0"/>
                <w:color w:val="auto"/>
              </w:rPr>
              <w:t>Pounds per Acre</w:t>
            </w:r>
          </w:p>
        </w:tc>
        <w:tc>
          <w:tcPr>
            <w:tcW w:w="1170" w:type="dxa"/>
            <w:vAlign w:val="bottom"/>
          </w:tcPr>
          <w:p w:rsidR="00677C5D" w:rsidRPr="00371C6F" w:rsidRDefault="00677C5D" w:rsidP="00677C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371C6F">
              <w:rPr>
                <w:rFonts w:ascii="Times New Roman" w:hAnsi="Times New Roman"/>
                <w:i w:val="0"/>
                <w:iCs w:val="0"/>
                <w:color w:val="auto"/>
              </w:rPr>
              <w:t>Pounds per Plant</w:t>
            </w:r>
          </w:p>
        </w:tc>
        <w:tc>
          <w:tcPr>
            <w:tcW w:w="1170" w:type="dxa"/>
            <w:vAlign w:val="bottom"/>
          </w:tcPr>
          <w:p w:rsidR="00677C5D" w:rsidRPr="00371C6F" w:rsidRDefault="00677C5D" w:rsidP="00677C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371C6F">
              <w:rPr>
                <w:rFonts w:ascii="Times New Roman" w:hAnsi="Times New Roman"/>
                <w:i w:val="0"/>
                <w:iCs w:val="0"/>
                <w:color w:val="auto"/>
              </w:rPr>
              <w:t>Fruit per Acre</w:t>
            </w:r>
          </w:p>
        </w:tc>
        <w:tc>
          <w:tcPr>
            <w:tcW w:w="1530" w:type="dxa"/>
            <w:vAlign w:val="bottom"/>
          </w:tcPr>
          <w:p w:rsidR="00677C5D" w:rsidRPr="00371C6F" w:rsidRDefault="00677C5D" w:rsidP="00677C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371C6F">
              <w:rPr>
                <w:rFonts w:ascii="Times New Roman" w:hAnsi="Times New Roman"/>
                <w:i w:val="0"/>
                <w:iCs w:val="0"/>
                <w:color w:val="auto"/>
              </w:rPr>
              <w:t>Average Fruit Weight (lbs.)</w:t>
            </w:r>
          </w:p>
        </w:tc>
        <w:tc>
          <w:tcPr>
            <w:tcW w:w="1710" w:type="dxa"/>
            <w:vAlign w:val="bottom"/>
          </w:tcPr>
          <w:p w:rsidR="00677C5D" w:rsidRPr="00371C6F" w:rsidRDefault="00677C5D" w:rsidP="00677C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371C6F">
              <w:rPr>
                <w:rFonts w:ascii="Times New Roman" w:hAnsi="Times New Roman"/>
                <w:i w:val="0"/>
                <w:iCs w:val="0"/>
                <w:color w:val="auto"/>
              </w:rPr>
              <w:t>Seed Source</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RPX6883</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54273</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49.838</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5808</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22.849</w:t>
            </w:r>
          </w:p>
        </w:tc>
        <w:tc>
          <w:tcPr>
            <w:tcW w:w="171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ACX7606</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46465</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42.667</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13794</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10.917</w:t>
            </w:r>
          </w:p>
        </w:tc>
        <w:tc>
          <w:tcPr>
            <w:tcW w:w="171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Abbot &amp; Cobb</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Kratos</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40342</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37.045</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10164</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21.513</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Harris Moran</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Rhea</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40305</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37.011</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11979</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16.996</w:t>
            </w:r>
          </w:p>
        </w:tc>
        <w:tc>
          <w:tcPr>
            <w:tcW w:w="1710" w:type="dxa"/>
          </w:tcPr>
          <w:p w:rsidR="00677C5D" w:rsidRPr="00371C6F" w:rsidRDefault="00371C6F"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Harris Moran</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JPN 6200R</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39267</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36.058</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9801</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20.588</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Johnnys</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1512</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38112</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34.997</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13431</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13.36</w:t>
            </w:r>
          </w:p>
        </w:tc>
        <w:tc>
          <w:tcPr>
            <w:tcW w:w="171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Abbot &amp; Cobb</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EX #5</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33949</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31.174</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7623</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15.73</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Enza Zaden</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Diablo</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33484</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30.748</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7986</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16.71</w:t>
            </w:r>
          </w:p>
        </w:tc>
        <w:tc>
          <w:tcPr>
            <w:tcW w:w="1710" w:type="dxa"/>
          </w:tcPr>
          <w:p w:rsidR="00677C5D" w:rsidRPr="00371C6F" w:rsidRDefault="00371C6F"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Sakata</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SPU6016</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32300</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29.66</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11979</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14.006</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Sakata</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JPN-14-4090</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32131</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29.505</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12705</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13.07</w:t>
            </w:r>
          </w:p>
        </w:tc>
        <w:tc>
          <w:tcPr>
            <w:tcW w:w="1710" w:type="dxa"/>
          </w:tcPr>
          <w:p w:rsidR="00677C5D" w:rsidRPr="00371C6F" w:rsidRDefault="00371C6F"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Johnnys</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Hulk</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31242</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28.689</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7260</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23.869</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Sakata</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EX #3</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30633</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28.129</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10890</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12.854</w:t>
            </w:r>
          </w:p>
        </w:tc>
        <w:tc>
          <w:tcPr>
            <w:tcW w:w="1710" w:type="dxa"/>
          </w:tcPr>
          <w:p w:rsidR="00677C5D" w:rsidRPr="00371C6F" w:rsidRDefault="00371C6F"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Enza Zaden</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Skidoo Gold</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30390</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27.906</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9438</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13.625</w:t>
            </w:r>
          </w:p>
        </w:tc>
        <w:tc>
          <w:tcPr>
            <w:tcW w:w="171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Bayhorse Gold</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30378</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27.895</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8712</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16.79</w:t>
            </w:r>
          </w:p>
        </w:tc>
        <w:tc>
          <w:tcPr>
            <w:tcW w:w="171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Blaze</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29065</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26.689</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32307</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3.378</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Sakata</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Renegade</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28704</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26.358</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11253</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12.785</w:t>
            </w:r>
          </w:p>
        </w:tc>
        <w:tc>
          <w:tcPr>
            <w:tcW w:w="1710" w:type="dxa"/>
          </w:tcPr>
          <w:p w:rsidR="00677C5D" w:rsidRPr="00371C6F" w:rsidRDefault="00371C6F"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Johnnys</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RPX6208</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28365</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26.047</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7986</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16.741</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Rupp</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Solid Gold</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28329</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26.014</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7623</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16.43</w:t>
            </w:r>
          </w:p>
        </w:tc>
        <w:tc>
          <w:tcPr>
            <w:tcW w:w="171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Eagle City Gold</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27133</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24.915</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7986</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13.698</w:t>
            </w:r>
          </w:p>
        </w:tc>
        <w:tc>
          <w:tcPr>
            <w:tcW w:w="171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PX6229</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25232</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23.17</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12342</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11.329</w:t>
            </w:r>
          </w:p>
        </w:tc>
        <w:tc>
          <w:tcPr>
            <w:tcW w:w="171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Jason</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23272</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21.37</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8712</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14.259</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Sakata</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Cracker Jack</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23208</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21.311</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11979</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11.304</w:t>
            </w:r>
          </w:p>
        </w:tc>
        <w:tc>
          <w:tcPr>
            <w:tcW w:w="1710" w:type="dxa"/>
          </w:tcPr>
          <w:p w:rsidR="00677C5D" w:rsidRPr="00371C6F" w:rsidRDefault="00371C6F"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Sakata</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RPX6927</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22383</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20.554</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14883</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7.609</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Rupp</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Bellatrix</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21945</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20.151</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7986</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14.432</w:t>
            </w:r>
          </w:p>
        </w:tc>
        <w:tc>
          <w:tcPr>
            <w:tcW w:w="1710" w:type="dxa"/>
          </w:tcPr>
          <w:p w:rsidR="00677C5D" w:rsidRPr="00371C6F" w:rsidRDefault="00371C6F"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Enza Zaden</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JPN 62009</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20865</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19.159</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12705</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9.813</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Johnnys</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RPX6880</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18932</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17.385</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9438</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6.628</w:t>
            </w:r>
          </w:p>
        </w:tc>
        <w:tc>
          <w:tcPr>
            <w:tcW w:w="171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Zeus</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17402</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15.979</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6171</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13.565</w:t>
            </w:r>
          </w:p>
        </w:tc>
        <w:tc>
          <w:tcPr>
            <w:tcW w:w="1710" w:type="dxa"/>
          </w:tcPr>
          <w:p w:rsidR="00677C5D" w:rsidRPr="00371C6F" w:rsidRDefault="00371C6F"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Harris Moran</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Cronus</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17332</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15.915</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2904</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21.747</w:t>
            </w:r>
          </w:p>
        </w:tc>
        <w:tc>
          <w:tcPr>
            <w:tcW w:w="171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Harris Moran</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1543</w:t>
            </w:r>
          </w:p>
        </w:tc>
        <w:tc>
          <w:tcPr>
            <w:tcW w:w="108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15934</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14.632</w:t>
            </w:r>
          </w:p>
        </w:tc>
        <w:tc>
          <w:tcPr>
            <w:tcW w:w="117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10527</w:t>
            </w:r>
          </w:p>
        </w:tc>
        <w:tc>
          <w:tcPr>
            <w:tcW w:w="153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4.986</w:t>
            </w:r>
          </w:p>
        </w:tc>
        <w:tc>
          <w:tcPr>
            <w:tcW w:w="1710" w:type="dxa"/>
          </w:tcPr>
          <w:p w:rsidR="00677C5D" w:rsidRPr="00371C6F"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Abbott &amp; Cobb</w:t>
            </w:r>
          </w:p>
        </w:tc>
      </w:tr>
      <w:tr w:rsidR="00677C5D" w:rsidRPr="00803CFE" w:rsidTr="00677C5D">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rPr>
            </w:pPr>
            <w:r w:rsidRPr="00677C5D">
              <w:rPr>
                <w:rFonts w:ascii="Times New Roman" w:hAnsi="Times New Roman"/>
              </w:rPr>
              <w:t>Jack Sprat</w:t>
            </w:r>
          </w:p>
        </w:tc>
        <w:tc>
          <w:tcPr>
            <w:tcW w:w="108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14274</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13.107</w:t>
            </w:r>
          </w:p>
        </w:tc>
        <w:tc>
          <w:tcPr>
            <w:tcW w:w="117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22869</w:t>
            </w:r>
          </w:p>
        </w:tc>
        <w:tc>
          <w:tcPr>
            <w:tcW w:w="1530" w:type="dxa"/>
          </w:tcPr>
          <w:p w:rsidR="00677C5D" w:rsidRPr="00371C6F" w:rsidRDefault="00677C5D" w:rsidP="00677C5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2.543</w:t>
            </w:r>
          </w:p>
        </w:tc>
        <w:tc>
          <w:tcPr>
            <w:tcW w:w="1710" w:type="dxa"/>
          </w:tcPr>
          <w:p w:rsidR="00677C5D" w:rsidRPr="00371C6F" w:rsidRDefault="00371C6F" w:rsidP="00C664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 xml:space="preserve">Sakata </w:t>
            </w:r>
          </w:p>
        </w:tc>
      </w:tr>
      <w:tr w:rsidR="00677C5D" w:rsidRPr="00803CFE" w:rsidTr="00677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677C5D" w:rsidRPr="00677C5D" w:rsidRDefault="00677C5D" w:rsidP="00677C5D">
            <w:pPr>
              <w:jc w:val="left"/>
              <w:rPr>
                <w:rFonts w:ascii="Times New Roman" w:hAnsi="Times New Roman"/>
                <w:b/>
                <w:i w:val="0"/>
                <w:iCs w:val="0"/>
              </w:rPr>
            </w:pPr>
            <w:r w:rsidRPr="00677C5D">
              <w:rPr>
                <w:rFonts w:ascii="Times New Roman" w:hAnsi="Times New Roman"/>
                <w:b/>
                <w:i w:val="0"/>
                <w:iCs w:val="0"/>
              </w:rPr>
              <w:t>LSD</w:t>
            </w:r>
          </w:p>
        </w:tc>
        <w:tc>
          <w:tcPr>
            <w:tcW w:w="1080" w:type="dxa"/>
          </w:tcPr>
          <w:p w:rsidR="00677C5D" w:rsidRPr="003253D9"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rPr>
            </w:pPr>
            <w:r w:rsidRPr="003253D9">
              <w:rPr>
                <w:rFonts w:ascii="Times New Roman" w:eastAsia="Times New Roman" w:hAnsi="Times New Roman"/>
                <w:b/>
                <w:color w:val="auto"/>
              </w:rPr>
              <w:t>16512</w:t>
            </w:r>
          </w:p>
        </w:tc>
        <w:tc>
          <w:tcPr>
            <w:tcW w:w="1170" w:type="dxa"/>
          </w:tcPr>
          <w:p w:rsidR="00677C5D" w:rsidRPr="003253D9"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rPr>
            </w:pPr>
            <w:r w:rsidRPr="003253D9">
              <w:rPr>
                <w:rFonts w:ascii="Times New Roman" w:eastAsia="Times New Roman" w:hAnsi="Times New Roman"/>
                <w:b/>
                <w:color w:val="auto"/>
              </w:rPr>
              <w:t>15.163</w:t>
            </w:r>
          </w:p>
        </w:tc>
        <w:tc>
          <w:tcPr>
            <w:tcW w:w="1170" w:type="dxa"/>
          </w:tcPr>
          <w:p w:rsidR="00677C5D" w:rsidRPr="003253D9"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rPr>
            </w:pPr>
            <w:r w:rsidRPr="003253D9">
              <w:rPr>
                <w:rFonts w:ascii="Times New Roman" w:eastAsia="Times New Roman" w:hAnsi="Times New Roman"/>
                <w:b/>
                <w:color w:val="auto"/>
              </w:rPr>
              <w:t>9070</w:t>
            </w:r>
          </w:p>
        </w:tc>
        <w:tc>
          <w:tcPr>
            <w:tcW w:w="1530" w:type="dxa"/>
          </w:tcPr>
          <w:p w:rsidR="00677C5D" w:rsidRPr="003253D9"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rPr>
            </w:pPr>
            <w:r w:rsidRPr="003253D9">
              <w:rPr>
                <w:rFonts w:ascii="Times New Roman" w:eastAsia="Times New Roman" w:hAnsi="Times New Roman"/>
                <w:b/>
                <w:color w:val="auto"/>
              </w:rPr>
              <w:t>5.9875</w:t>
            </w:r>
          </w:p>
        </w:tc>
        <w:tc>
          <w:tcPr>
            <w:tcW w:w="1710" w:type="dxa"/>
            <w:vAlign w:val="bottom"/>
          </w:tcPr>
          <w:p w:rsidR="00677C5D" w:rsidRPr="003253D9" w:rsidRDefault="00677C5D" w:rsidP="00677C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rPr>
            </w:pPr>
            <w:r w:rsidRPr="003253D9">
              <w:rPr>
                <w:rFonts w:ascii="Times New Roman" w:eastAsia="Times New Roman" w:hAnsi="Times New Roman"/>
                <w:b/>
                <w:color w:val="auto"/>
              </w:rPr>
              <w:t>NA</w:t>
            </w:r>
          </w:p>
        </w:tc>
      </w:tr>
    </w:tbl>
    <w:p w:rsidR="00345D04" w:rsidRDefault="00345D04" w:rsidP="00345D04">
      <w:pPr>
        <w:spacing w:after="200" w:line="276" w:lineRule="auto"/>
      </w:pPr>
    </w:p>
    <w:p w:rsidR="003354CF" w:rsidRDefault="003354CF" w:rsidP="00345D04">
      <w:pPr>
        <w:spacing w:after="200" w:line="276" w:lineRule="auto"/>
      </w:pPr>
    </w:p>
    <w:p w:rsidR="00345D04" w:rsidRPr="00803CFE" w:rsidRDefault="00345D04" w:rsidP="00345D04">
      <w:pPr>
        <w:spacing w:after="200" w:line="276" w:lineRule="auto"/>
      </w:pPr>
      <w:r w:rsidRPr="00803CFE">
        <w:lastRenderedPageBreak/>
        <w:t xml:space="preserve">Table </w:t>
      </w:r>
      <w:r>
        <w:t>2</w:t>
      </w:r>
      <w:r w:rsidRPr="00803CFE">
        <w:t xml:space="preserve">. Chroma Meter rind color results from 3 fruit sampled. </w:t>
      </w:r>
    </w:p>
    <w:tbl>
      <w:tblPr>
        <w:tblStyle w:val="ListTable7Colorful1"/>
        <w:tblW w:w="0" w:type="auto"/>
        <w:tblLook w:val="04A0" w:firstRow="1" w:lastRow="0" w:firstColumn="1" w:lastColumn="0" w:noHBand="0" w:noVBand="1"/>
      </w:tblPr>
      <w:tblGrid>
        <w:gridCol w:w="2337"/>
        <w:gridCol w:w="2337"/>
        <w:gridCol w:w="2338"/>
        <w:gridCol w:w="2338"/>
      </w:tblGrid>
      <w:tr w:rsidR="00345D04" w:rsidRPr="00803CFE" w:rsidTr="005C1B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vAlign w:val="bottom"/>
          </w:tcPr>
          <w:p w:rsidR="00345D04" w:rsidRPr="00C66498" w:rsidRDefault="00345D04" w:rsidP="00C66498">
            <w:pPr>
              <w:jc w:val="left"/>
              <w:rPr>
                <w:rFonts w:ascii="Times New Roman" w:hAnsi="Times New Roman"/>
                <w:i w:val="0"/>
                <w:iCs w:val="0"/>
                <w:color w:val="auto"/>
              </w:rPr>
            </w:pPr>
            <w:r w:rsidRPr="00C66498">
              <w:rPr>
                <w:rFonts w:ascii="Times New Roman" w:hAnsi="Times New Roman"/>
                <w:i w:val="0"/>
                <w:iCs w:val="0"/>
                <w:color w:val="auto"/>
              </w:rPr>
              <w:t>Variety</w:t>
            </w:r>
          </w:p>
        </w:tc>
        <w:tc>
          <w:tcPr>
            <w:tcW w:w="2337" w:type="dxa"/>
            <w:vAlign w:val="bottom"/>
          </w:tcPr>
          <w:p w:rsidR="00345D04" w:rsidRPr="00C66498" w:rsidRDefault="00345D04" w:rsidP="005C1B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L</w:t>
            </w:r>
          </w:p>
          <w:p w:rsidR="00345D04" w:rsidRPr="00C66498" w:rsidRDefault="00345D04" w:rsidP="005C1B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(defines lightness)</w:t>
            </w:r>
          </w:p>
        </w:tc>
        <w:tc>
          <w:tcPr>
            <w:tcW w:w="2338" w:type="dxa"/>
          </w:tcPr>
          <w:p w:rsidR="00345D04" w:rsidRPr="00C66498" w:rsidRDefault="00345D04" w:rsidP="005C1B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A</w:t>
            </w:r>
          </w:p>
          <w:p w:rsidR="00345D04" w:rsidRPr="00C66498" w:rsidRDefault="00345D04" w:rsidP="005C1B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(denotes the red/green value)</w:t>
            </w:r>
          </w:p>
        </w:tc>
        <w:tc>
          <w:tcPr>
            <w:tcW w:w="2338" w:type="dxa"/>
          </w:tcPr>
          <w:p w:rsidR="00345D04" w:rsidRPr="00C66498" w:rsidRDefault="00345D04" w:rsidP="005C1B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B</w:t>
            </w:r>
          </w:p>
          <w:p w:rsidR="00345D04" w:rsidRPr="00C66498" w:rsidRDefault="00345D04" w:rsidP="005C1B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(defines the yellow/blue value)</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Cronus</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51.9</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26.64</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28.19</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1512</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45.29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27.04</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24.65</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1543</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50.88</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28.16</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ACX7606</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48.17</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28.49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27.42</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Bellatrix</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52.93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29.94</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29.72</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EX #3</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58.18</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29.8</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34.58</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EX #5</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49.42</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28.73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27.44</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Kratos</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46.69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27.89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24.32</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Rhea</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53.77</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30.34</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28.93</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Zeus</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52.17</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31</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29.91</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JPN 62005R</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49.35</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29.18</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27.55</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JPN 62009</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48.84</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28.34</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26.63</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JPN-14-4090</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54.15</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30.71</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30.28</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Renegade</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52.23</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32.6</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29.08</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Bayhorse Gold</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43.13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23.47</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22.76</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Eagle City Gold</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52.12</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33.27</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28.81</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PX6229</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60.52</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16.26</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27.74</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RPX6208</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50.84</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30.17</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29.78</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RPX6880</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45.79</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30.05</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23.89</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RPX6883</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39.98</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21.9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21.76</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RPX6927</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85.2</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1.43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23.45</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Skidoo Gold</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47.98</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25.96</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25.5</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Solid Gold</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52.78</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23.3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26.17</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Cracker Jack</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49.66</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30.91</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26.54</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Diablo</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48.63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28.77</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27.05</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Hulk</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44.9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27.65</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25.97</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Jack Sprat</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57.63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33.71</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34.2</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SPU6016</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43.61</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27.65</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24.69</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Blaze</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71.31</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21.7</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41.97</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Jason</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53.69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30.61</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30.37</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RPX6890</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50.78</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15.78</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30.07</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RPX6903</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36.74</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20.82</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21.16</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RPX6879</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52.07</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29.83</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28.9</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RPX6851</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54.78</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31.49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31.52</w:t>
            </w:r>
          </w:p>
        </w:tc>
      </w:tr>
      <w:tr w:rsidR="00345D04" w:rsidRPr="00803CFE" w:rsidTr="005C1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Tallon</w:t>
            </w:r>
          </w:p>
        </w:tc>
        <w:tc>
          <w:tcPr>
            <w:tcW w:w="2337"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45.91</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24.21</w:t>
            </w:r>
          </w:p>
        </w:tc>
        <w:tc>
          <w:tcPr>
            <w:tcW w:w="2338" w:type="dxa"/>
          </w:tcPr>
          <w:p w:rsidR="00345D04" w:rsidRPr="00C66498" w:rsidRDefault="00345D04" w:rsidP="005C1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24.87</w:t>
            </w:r>
          </w:p>
        </w:tc>
      </w:tr>
      <w:tr w:rsidR="00345D04" w:rsidRPr="00803CFE" w:rsidTr="005C1BAA">
        <w:tc>
          <w:tcPr>
            <w:cnfStyle w:val="001000000000" w:firstRow="0" w:lastRow="0" w:firstColumn="1" w:lastColumn="0" w:oddVBand="0" w:evenVBand="0" w:oddHBand="0" w:evenHBand="0" w:firstRowFirstColumn="0" w:firstRowLastColumn="0" w:lastRowFirstColumn="0" w:lastRowLastColumn="0"/>
            <w:tcW w:w="2337" w:type="dxa"/>
          </w:tcPr>
          <w:p w:rsidR="00345D04" w:rsidRPr="00C66498" w:rsidRDefault="00345D04" w:rsidP="00C66498">
            <w:pPr>
              <w:jc w:val="left"/>
              <w:rPr>
                <w:rFonts w:ascii="Times New Roman" w:hAnsi="Times New Roman"/>
                <w:iCs w:val="0"/>
                <w:color w:val="auto"/>
              </w:rPr>
            </w:pPr>
            <w:r w:rsidRPr="00C66498">
              <w:rPr>
                <w:rFonts w:ascii="Times New Roman" w:hAnsi="Times New Roman"/>
                <w:iCs w:val="0"/>
                <w:color w:val="auto"/>
              </w:rPr>
              <w:t>Orange Sunrise</w:t>
            </w:r>
          </w:p>
        </w:tc>
        <w:tc>
          <w:tcPr>
            <w:tcW w:w="2337"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56.28</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35.99</w:t>
            </w:r>
          </w:p>
        </w:tc>
        <w:tc>
          <w:tcPr>
            <w:tcW w:w="2338" w:type="dxa"/>
          </w:tcPr>
          <w:p w:rsidR="00345D04" w:rsidRPr="00C66498" w:rsidRDefault="00345D04" w:rsidP="005C1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32.8</w:t>
            </w:r>
          </w:p>
        </w:tc>
      </w:tr>
    </w:tbl>
    <w:p w:rsidR="00345D04" w:rsidRDefault="00345D04" w:rsidP="00345D04"/>
    <w:p w:rsidR="00345D04" w:rsidRDefault="00345D04" w:rsidP="00345D04"/>
    <w:p w:rsidR="00345D04" w:rsidRDefault="00345D04" w:rsidP="00345D04"/>
    <w:p w:rsidR="00AB2451" w:rsidRDefault="00AB2451" w:rsidP="00345D04"/>
    <w:p w:rsidR="00AB2451" w:rsidRDefault="00AB2451" w:rsidP="00345D04"/>
    <w:p w:rsidR="00AB2451" w:rsidRDefault="00AB2451" w:rsidP="00345D04"/>
    <w:p w:rsidR="00345D04" w:rsidRPr="00803CFE" w:rsidRDefault="00345D04" w:rsidP="00345D04">
      <w:r w:rsidRPr="00803CFE">
        <w:lastRenderedPageBreak/>
        <w:t xml:space="preserve">Table </w:t>
      </w:r>
      <w:r>
        <w:t>3</w:t>
      </w:r>
      <w:r w:rsidRPr="00803CFE">
        <w:t xml:space="preserve">. Yields Observation Pumpkin Cultivar Performance Trial. </w:t>
      </w:r>
    </w:p>
    <w:tbl>
      <w:tblPr>
        <w:tblStyle w:val="ListTable7Colorful1"/>
        <w:tblW w:w="0" w:type="auto"/>
        <w:tblLook w:val="04A0" w:firstRow="1" w:lastRow="0" w:firstColumn="1" w:lastColumn="0" w:noHBand="0" w:noVBand="1"/>
      </w:tblPr>
      <w:tblGrid>
        <w:gridCol w:w="1849"/>
        <w:gridCol w:w="1364"/>
        <w:gridCol w:w="1252"/>
        <w:gridCol w:w="1025"/>
        <w:gridCol w:w="1530"/>
        <w:gridCol w:w="1530"/>
      </w:tblGrid>
      <w:tr w:rsidR="00B13D2C" w:rsidRPr="00803CFE" w:rsidTr="00C664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9" w:type="dxa"/>
            <w:vAlign w:val="bottom"/>
          </w:tcPr>
          <w:p w:rsidR="00B13D2C" w:rsidRPr="00C66498" w:rsidRDefault="00B13D2C" w:rsidP="00C66498">
            <w:pPr>
              <w:jc w:val="left"/>
              <w:rPr>
                <w:rFonts w:ascii="Times New Roman" w:hAnsi="Times New Roman"/>
                <w:i w:val="0"/>
                <w:iCs w:val="0"/>
                <w:color w:val="auto"/>
              </w:rPr>
            </w:pPr>
            <w:r w:rsidRPr="00C66498">
              <w:rPr>
                <w:rFonts w:ascii="Times New Roman" w:hAnsi="Times New Roman"/>
                <w:i w:val="0"/>
                <w:iCs w:val="0"/>
                <w:color w:val="auto"/>
              </w:rPr>
              <w:t>Variety</w:t>
            </w:r>
          </w:p>
        </w:tc>
        <w:tc>
          <w:tcPr>
            <w:tcW w:w="1364" w:type="dxa"/>
            <w:vAlign w:val="bottom"/>
          </w:tcPr>
          <w:p w:rsidR="00B13D2C" w:rsidRPr="00C66498" w:rsidRDefault="00B13D2C" w:rsidP="00B13D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Pounds per Acre</w:t>
            </w:r>
          </w:p>
        </w:tc>
        <w:tc>
          <w:tcPr>
            <w:tcW w:w="1252" w:type="dxa"/>
            <w:vAlign w:val="bottom"/>
          </w:tcPr>
          <w:p w:rsidR="00B13D2C" w:rsidRPr="00C66498" w:rsidRDefault="00B13D2C" w:rsidP="00B13D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Pounds per Plant</w:t>
            </w:r>
          </w:p>
        </w:tc>
        <w:tc>
          <w:tcPr>
            <w:tcW w:w="1025" w:type="dxa"/>
            <w:vAlign w:val="bottom"/>
          </w:tcPr>
          <w:p w:rsidR="00B13D2C" w:rsidRPr="00C66498" w:rsidRDefault="00B13D2C" w:rsidP="00B13D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Fruit per Acre</w:t>
            </w:r>
          </w:p>
        </w:tc>
        <w:tc>
          <w:tcPr>
            <w:tcW w:w="1530" w:type="dxa"/>
            <w:vAlign w:val="bottom"/>
          </w:tcPr>
          <w:p w:rsidR="00B13D2C" w:rsidRPr="00C66498" w:rsidRDefault="00B13D2C" w:rsidP="00B13D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C66498">
              <w:rPr>
                <w:rFonts w:ascii="Times New Roman" w:hAnsi="Times New Roman"/>
                <w:i w:val="0"/>
                <w:iCs w:val="0"/>
                <w:color w:val="auto"/>
              </w:rPr>
              <w:t>Average Fruit Weight (lbs.)</w:t>
            </w:r>
          </w:p>
        </w:tc>
        <w:tc>
          <w:tcPr>
            <w:tcW w:w="1530" w:type="dxa"/>
            <w:vAlign w:val="bottom"/>
          </w:tcPr>
          <w:p w:rsidR="00B13D2C" w:rsidRPr="00371C6F" w:rsidRDefault="00B13D2C" w:rsidP="00B13D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iCs w:val="0"/>
                <w:color w:val="auto"/>
              </w:rPr>
            </w:pPr>
            <w:r w:rsidRPr="00371C6F">
              <w:rPr>
                <w:rFonts w:ascii="Times New Roman" w:hAnsi="Times New Roman"/>
                <w:i w:val="0"/>
                <w:iCs w:val="0"/>
                <w:color w:val="auto"/>
              </w:rPr>
              <w:t>Seed Source</w:t>
            </w:r>
          </w:p>
        </w:tc>
      </w:tr>
      <w:tr w:rsidR="00B13D2C" w:rsidRPr="00803CFE" w:rsidTr="00C6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B13D2C" w:rsidRPr="00C66498" w:rsidRDefault="00B13D2C" w:rsidP="00C66498">
            <w:pPr>
              <w:jc w:val="left"/>
              <w:rPr>
                <w:rFonts w:ascii="Times New Roman" w:hAnsi="Times New Roman"/>
                <w:iCs w:val="0"/>
                <w:color w:val="auto"/>
              </w:rPr>
            </w:pPr>
            <w:r w:rsidRPr="00C66498">
              <w:rPr>
                <w:rFonts w:ascii="Times New Roman" w:hAnsi="Times New Roman"/>
                <w:iCs w:val="0"/>
                <w:color w:val="auto"/>
              </w:rPr>
              <w:t>Orange Sunrise</w:t>
            </w:r>
          </w:p>
        </w:tc>
        <w:tc>
          <w:tcPr>
            <w:tcW w:w="1364"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63434.25</w:t>
            </w:r>
          </w:p>
        </w:tc>
        <w:tc>
          <w:tcPr>
            <w:tcW w:w="1252"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58.25</w:t>
            </w:r>
          </w:p>
        </w:tc>
        <w:tc>
          <w:tcPr>
            <w:tcW w:w="1025"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14157</w:t>
            </w:r>
          </w:p>
        </w:tc>
        <w:tc>
          <w:tcPr>
            <w:tcW w:w="1530"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17.92</w:t>
            </w:r>
          </w:p>
        </w:tc>
        <w:tc>
          <w:tcPr>
            <w:tcW w:w="1530" w:type="dxa"/>
          </w:tcPr>
          <w:p w:rsidR="00B13D2C" w:rsidRPr="00371C6F"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71C6F">
              <w:rPr>
                <w:rFonts w:ascii="Times New Roman" w:eastAsia="Times New Roman" w:hAnsi="Times New Roman"/>
                <w:color w:val="auto"/>
              </w:rPr>
              <w:t>Rupp</w:t>
            </w:r>
          </w:p>
        </w:tc>
      </w:tr>
      <w:tr w:rsidR="00B13D2C" w:rsidRPr="00803CFE" w:rsidTr="00C66498">
        <w:tc>
          <w:tcPr>
            <w:cnfStyle w:val="001000000000" w:firstRow="0" w:lastRow="0" w:firstColumn="1" w:lastColumn="0" w:oddVBand="0" w:evenVBand="0" w:oddHBand="0" w:evenHBand="0" w:firstRowFirstColumn="0" w:firstRowLastColumn="0" w:lastRowFirstColumn="0" w:lastRowLastColumn="0"/>
            <w:tcW w:w="1849" w:type="dxa"/>
          </w:tcPr>
          <w:p w:rsidR="00B13D2C" w:rsidRPr="00C66498" w:rsidRDefault="00B13D2C" w:rsidP="00C66498">
            <w:pPr>
              <w:jc w:val="left"/>
              <w:rPr>
                <w:rFonts w:ascii="Times New Roman" w:hAnsi="Times New Roman"/>
                <w:iCs w:val="0"/>
                <w:color w:val="auto"/>
              </w:rPr>
            </w:pPr>
            <w:r w:rsidRPr="00C66498">
              <w:rPr>
                <w:rFonts w:ascii="Times New Roman" w:hAnsi="Times New Roman"/>
                <w:iCs w:val="0"/>
                <w:color w:val="auto"/>
              </w:rPr>
              <w:t>RPX6903</w:t>
            </w:r>
          </w:p>
        </w:tc>
        <w:tc>
          <w:tcPr>
            <w:tcW w:w="1364"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59677.2</w:t>
            </w:r>
          </w:p>
        </w:tc>
        <w:tc>
          <w:tcPr>
            <w:tcW w:w="1252"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54.8</w:t>
            </w:r>
          </w:p>
        </w:tc>
        <w:tc>
          <w:tcPr>
            <w:tcW w:w="1025"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5445</w:t>
            </w:r>
          </w:p>
        </w:tc>
        <w:tc>
          <w:tcPr>
            <w:tcW w:w="1530"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32.88</w:t>
            </w:r>
          </w:p>
        </w:tc>
        <w:tc>
          <w:tcPr>
            <w:tcW w:w="1530"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4B3738">
              <w:rPr>
                <w:rFonts w:ascii="Times New Roman" w:eastAsia="Times New Roman" w:hAnsi="Times New Roman"/>
                <w:color w:val="auto"/>
              </w:rPr>
              <w:t>Rupp</w:t>
            </w:r>
          </w:p>
        </w:tc>
      </w:tr>
      <w:tr w:rsidR="00B13D2C" w:rsidRPr="00803CFE" w:rsidTr="00C6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B13D2C" w:rsidRPr="00C66498" w:rsidRDefault="00B13D2C" w:rsidP="00C66498">
            <w:pPr>
              <w:jc w:val="left"/>
              <w:rPr>
                <w:rFonts w:ascii="Times New Roman" w:hAnsi="Times New Roman"/>
                <w:iCs w:val="0"/>
                <w:color w:val="auto"/>
              </w:rPr>
            </w:pPr>
            <w:r w:rsidRPr="00C66498">
              <w:rPr>
                <w:rFonts w:ascii="Times New Roman" w:hAnsi="Times New Roman"/>
                <w:iCs w:val="0"/>
                <w:color w:val="auto"/>
              </w:rPr>
              <w:t>Tallon</w:t>
            </w:r>
          </w:p>
        </w:tc>
        <w:tc>
          <w:tcPr>
            <w:tcW w:w="1364"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34457.77</w:t>
            </w:r>
          </w:p>
        </w:tc>
        <w:tc>
          <w:tcPr>
            <w:tcW w:w="1252"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31.64</w:t>
            </w:r>
          </w:p>
        </w:tc>
        <w:tc>
          <w:tcPr>
            <w:tcW w:w="1025"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8712</w:t>
            </w:r>
          </w:p>
        </w:tc>
        <w:tc>
          <w:tcPr>
            <w:tcW w:w="1530"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23.73</w:t>
            </w:r>
          </w:p>
        </w:tc>
        <w:tc>
          <w:tcPr>
            <w:tcW w:w="1530"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4B3738">
              <w:rPr>
                <w:rFonts w:ascii="Times New Roman" w:eastAsia="Times New Roman" w:hAnsi="Times New Roman"/>
                <w:color w:val="auto"/>
              </w:rPr>
              <w:t>Rupp</w:t>
            </w:r>
          </w:p>
        </w:tc>
      </w:tr>
      <w:tr w:rsidR="00B13D2C" w:rsidRPr="00803CFE" w:rsidTr="00C66498">
        <w:tc>
          <w:tcPr>
            <w:cnfStyle w:val="001000000000" w:firstRow="0" w:lastRow="0" w:firstColumn="1" w:lastColumn="0" w:oddVBand="0" w:evenVBand="0" w:oddHBand="0" w:evenHBand="0" w:firstRowFirstColumn="0" w:firstRowLastColumn="0" w:lastRowFirstColumn="0" w:lastRowLastColumn="0"/>
            <w:tcW w:w="1849" w:type="dxa"/>
          </w:tcPr>
          <w:p w:rsidR="00B13D2C" w:rsidRPr="00C66498" w:rsidRDefault="00B13D2C" w:rsidP="00C66498">
            <w:pPr>
              <w:jc w:val="left"/>
              <w:rPr>
                <w:rFonts w:ascii="Times New Roman" w:hAnsi="Times New Roman"/>
                <w:iCs w:val="0"/>
                <w:color w:val="auto"/>
              </w:rPr>
            </w:pPr>
            <w:r w:rsidRPr="00C66498">
              <w:rPr>
                <w:rFonts w:ascii="Times New Roman" w:hAnsi="Times New Roman"/>
                <w:iCs w:val="0"/>
                <w:color w:val="auto"/>
              </w:rPr>
              <w:t>RPX6879</w:t>
            </w:r>
          </w:p>
        </w:tc>
        <w:tc>
          <w:tcPr>
            <w:tcW w:w="1364"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29522.79</w:t>
            </w:r>
          </w:p>
        </w:tc>
        <w:tc>
          <w:tcPr>
            <w:tcW w:w="1252"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27.11</w:t>
            </w:r>
          </w:p>
        </w:tc>
        <w:tc>
          <w:tcPr>
            <w:tcW w:w="1025"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6534</w:t>
            </w:r>
          </w:p>
        </w:tc>
        <w:tc>
          <w:tcPr>
            <w:tcW w:w="1530"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22.59</w:t>
            </w:r>
          </w:p>
        </w:tc>
        <w:tc>
          <w:tcPr>
            <w:tcW w:w="1530"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4B3738">
              <w:rPr>
                <w:rFonts w:ascii="Times New Roman" w:eastAsia="Times New Roman" w:hAnsi="Times New Roman"/>
                <w:color w:val="auto"/>
              </w:rPr>
              <w:t>Rupp</w:t>
            </w:r>
          </w:p>
        </w:tc>
      </w:tr>
      <w:tr w:rsidR="00B13D2C" w:rsidRPr="00803CFE" w:rsidTr="00C664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00B13D2C" w:rsidRPr="00C66498" w:rsidRDefault="00B13D2C" w:rsidP="00C66498">
            <w:pPr>
              <w:jc w:val="left"/>
              <w:rPr>
                <w:rFonts w:ascii="Times New Roman" w:hAnsi="Times New Roman"/>
                <w:iCs w:val="0"/>
                <w:color w:val="auto"/>
              </w:rPr>
            </w:pPr>
            <w:r w:rsidRPr="00C66498">
              <w:rPr>
                <w:rFonts w:ascii="Times New Roman" w:hAnsi="Times New Roman"/>
                <w:iCs w:val="0"/>
                <w:color w:val="auto"/>
              </w:rPr>
              <w:t>RPX6851</w:t>
            </w:r>
          </w:p>
        </w:tc>
        <w:tc>
          <w:tcPr>
            <w:tcW w:w="1364"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26771.97</w:t>
            </w:r>
          </w:p>
        </w:tc>
        <w:tc>
          <w:tcPr>
            <w:tcW w:w="1252"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24.58</w:t>
            </w:r>
          </w:p>
        </w:tc>
        <w:tc>
          <w:tcPr>
            <w:tcW w:w="1025"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4356</w:t>
            </w:r>
          </w:p>
        </w:tc>
        <w:tc>
          <w:tcPr>
            <w:tcW w:w="1530" w:type="dxa"/>
          </w:tcPr>
          <w:p w:rsidR="00B13D2C" w:rsidRPr="00C66498" w:rsidRDefault="00B13D2C"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30.73</w:t>
            </w:r>
          </w:p>
        </w:tc>
        <w:tc>
          <w:tcPr>
            <w:tcW w:w="1530" w:type="dxa"/>
          </w:tcPr>
          <w:p w:rsidR="00B13D2C" w:rsidRPr="00371C6F" w:rsidRDefault="00C66498" w:rsidP="00B13D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Rispen Seed</w:t>
            </w:r>
          </w:p>
        </w:tc>
      </w:tr>
      <w:tr w:rsidR="00B13D2C" w:rsidRPr="00803CFE" w:rsidTr="00C66498">
        <w:tc>
          <w:tcPr>
            <w:cnfStyle w:val="001000000000" w:firstRow="0" w:lastRow="0" w:firstColumn="1" w:lastColumn="0" w:oddVBand="0" w:evenVBand="0" w:oddHBand="0" w:evenHBand="0" w:firstRowFirstColumn="0" w:firstRowLastColumn="0" w:lastRowFirstColumn="0" w:lastRowLastColumn="0"/>
            <w:tcW w:w="1849" w:type="dxa"/>
          </w:tcPr>
          <w:p w:rsidR="00B13D2C" w:rsidRPr="00C66498" w:rsidRDefault="00B13D2C" w:rsidP="00C66498">
            <w:pPr>
              <w:jc w:val="left"/>
              <w:rPr>
                <w:rFonts w:ascii="Times New Roman" w:hAnsi="Times New Roman"/>
                <w:iCs w:val="0"/>
                <w:color w:val="auto"/>
              </w:rPr>
            </w:pPr>
            <w:r w:rsidRPr="00C66498">
              <w:rPr>
                <w:rFonts w:ascii="Times New Roman" w:hAnsi="Times New Roman"/>
                <w:iCs w:val="0"/>
                <w:color w:val="auto"/>
              </w:rPr>
              <w:t>RPX6890</w:t>
            </w:r>
          </w:p>
        </w:tc>
        <w:tc>
          <w:tcPr>
            <w:tcW w:w="1364"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18841.51</w:t>
            </w:r>
          </w:p>
        </w:tc>
        <w:tc>
          <w:tcPr>
            <w:tcW w:w="1252"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17.3</w:t>
            </w:r>
          </w:p>
        </w:tc>
        <w:tc>
          <w:tcPr>
            <w:tcW w:w="1025"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9801</w:t>
            </w:r>
          </w:p>
        </w:tc>
        <w:tc>
          <w:tcPr>
            <w:tcW w:w="1530" w:type="dxa"/>
          </w:tcPr>
          <w:p w:rsidR="00B13D2C" w:rsidRPr="00C66498" w:rsidRDefault="00B13D2C"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C66498">
              <w:rPr>
                <w:rFonts w:ascii="Times New Roman" w:eastAsia="Times New Roman" w:hAnsi="Times New Roman"/>
                <w:color w:val="auto"/>
              </w:rPr>
              <w:t>11.53</w:t>
            </w:r>
          </w:p>
        </w:tc>
        <w:tc>
          <w:tcPr>
            <w:tcW w:w="1530" w:type="dxa"/>
          </w:tcPr>
          <w:p w:rsidR="00B13D2C" w:rsidRPr="00371C6F" w:rsidRDefault="00C66498" w:rsidP="00B13D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Pr>
                <w:rFonts w:ascii="Times New Roman" w:eastAsia="Times New Roman" w:hAnsi="Times New Roman"/>
                <w:color w:val="auto"/>
              </w:rPr>
              <w:t>Rispen Seed</w:t>
            </w:r>
          </w:p>
        </w:tc>
      </w:tr>
    </w:tbl>
    <w:p w:rsidR="003B4133" w:rsidRDefault="003B4133" w:rsidP="00A46F76"/>
    <w:p w:rsidR="00345D04" w:rsidRDefault="00345D04" w:rsidP="00A46F76"/>
    <w:p w:rsidR="00345D04" w:rsidRDefault="00345D04" w:rsidP="00A46F76"/>
    <w:p w:rsidR="00893930" w:rsidRDefault="00893930" w:rsidP="00A46F76"/>
    <w:p w:rsidR="00345D04" w:rsidRDefault="002B5566" w:rsidP="00A46F76">
      <w:r>
        <w:t>Figure 1. Exterior of top five varieties in the 2017 Pumpkin Cultivar Performance Trial.</w:t>
      </w:r>
    </w:p>
    <w:p w:rsidR="00677C5D" w:rsidRDefault="00677C5D" w:rsidP="00A46F76"/>
    <w:p w:rsidR="00677C5D" w:rsidRDefault="00893930" w:rsidP="00A46F76">
      <w:r>
        <w:rPr>
          <w:noProof/>
        </w:rPr>
        <w:drawing>
          <wp:inline distT="0" distB="0" distL="0" distR="0">
            <wp:extent cx="1981200" cy="2447925"/>
            <wp:effectExtent l="19050" t="0" r="0" b="6667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3253D9">
        <w:rPr>
          <w:noProof/>
        </w:rPr>
        <w:drawing>
          <wp:inline distT="0" distB="0" distL="0" distR="0">
            <wp:extent cx="1876425" cy="2524125"/>
            <wp:effectExtent l="38100" t="0" r="28575"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6B2896">
        <w:rPr>
          <w:noProof/>
        </w:rPr>
        <w:drawing>
          <wp:inline distT="0" distB="0" distL="0" distR="0">
            <wp:extent cx="1905000" cy="2524125"/>
            <wp:effectExtent l="3810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B96796">
        <w:rPr>
          <w:noProof/>
        </w:rPr>
        <w:drawing>
          <wp:inline distT="0" distB="0" distL="0" distR="0">
            <wp:extent cx="1943100" cy="2529205"/>
            <wp:effectExtent l="38100" t="0" r="19050" b="444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9F540F">
        <w:rPr>
          <w:noProof/>
        </w:rPr>
        <w:drawing>
          <wp:inline distT="0" distB="0" distL="0" distR="0">
            <wp:extent cx="2085975" cy="2428875"/>
            <wp:effectExtent l="0" t="0" r="9525" b="666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77C5D" w:rsidRDefault="00677C5D" w:rsidP="00A46F76"/>
    <w:p w:rsidR="00677C5D" w:rsidRDefault="00677C5D" w:rsidP="00A46F76"/>
    <w:p w:rsidR="00677C5D" w:rsidRDefault="00677C5D" w:rsidP="00A46F76"/>
    <w:p w:rsidR="002B5566" w:rsidRDefault="002B5566" w:rsidP="002B5566">
      <w:r>
        <w:t>Figure 2. Exterior of specialty varieties in the 2017 Pumpkin Cultivar Performance Trial.</w:t>
      </w:r>
    </w:p>
    <w:p w:rsidR="00677C5D" w:rsidRDefault="00677C5D" w:rsidP="00A46F76"/>
    <w:p w:rsidR="00677C5D" w:rsidRDefault="0064040B" w:rsidP="00A46F76">
      <w:r>
        <w:rPr>
          <w:noProof/>
        </w:rPr>
        <w:drawing>
          <wp:inline distT="0" distB="0" distL="0" distR="0">
            <wp:extent cx="1866900" cy="2618740"/>
            <wp:effectExtent l="3810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Pr>
          <w:noProof/>
        </w:rPr>
        <w:drawing>
          <wp:inline distT="0" distB="0" distL="0" distR="0">
            <wp:extent cx="1905000" cy="2438400"/>
            <wp:effectExtent l="38100" t="0" r="19050" b="571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6236CF">
        <w:rPr>
          <w:noProof/>
        </w:rPr>
        <w:drawing>
          <wp:inline distT="0" distB="0" distL="0" distR="0">
            <wp:extent cx="1943100" cy="2457450"/>
            <wp:effectExtent l="38100" t="0" r="38100" b="571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677C5D" w:rsidRDefault="00677C5D" w:rsidP="00A46F76"/>
    <w:p w:rsidR="00677C5D" w:rsidRDefault="00677C5D" w:rsidP="00A46F76"/>
    <w:p w:rsidR="00677C5D" w:rsidRDefault="00677C5D" w:rsidP="00A46F76"/>
    <w:p w:rsidR="00677C5D" w:rsidRDefault="00677C5D" w:rsidP="00A46F76"/>
    <w:p w:rsidR="00677C5D" w:rsidRDefault="00677C5D" w:rsidP="00A46F76"/>
    <w:p w:rsidR="00677C5D" w:rsidRDefault="00677C5D" w:rsidP="00A46F76"/>
    <w:p w:rsidR="0064040B" w:rsidRDefault="0064040B" w:rsidP="00A46F76"/>
    <w:p w:rsidR="00677C5D" w:rsidRDefault="00677C5D" w:rsidP="00A46F76"/>
    <w:p w:rsidR="00677C5D" w:rsidRDefault="00677C5D" w:rsidP="00A46F76"/>
    <w:p w:rsidR="00677C5D" w:rsidRDefault="00677C5D" w:rsidP="00A46F76"/>
    <w:p w:rsidR="00677C5D" w:rsidRDefault="00677C5D" w:rsidP="00A46F76"/>
    <w:p w:rsidR="00677C5D" w:rsidRDefault="00677C5D" w:rsidP="00A46F76"/>
    <w:p w:rsidR="00677C5D" w:rsidRDefault="00677C5D" w:rsidP="00A46F76"/>
    <w:p w:rsidR="00677C5D" w:rsidRDefault="00677C5D" w:rsidP="00A46F76"/>
    <w:p w:rsidR="00677C5D" w:rsidRDefault="00677C5D" w:rsidP="00A46F76"/>
    <w:p w:rsidR="00345D04" w:rsidRDefault="00345D04" w:rsidP="00A46F76"/>
    <w:p w:rsidR="003A7DB1" w:rsidRDefault="003A7DB1" w:rsidP="00A46F76"/>
    <w:p w:rsidR="00A0278E" w:rsidRPr="00740E6B" w:rsidRDefault="003B4133" w:rsidP="00A46F76">
      <w:r>
        <w:rPr>
          <w:noProof/>
        </w:rPr>
        <mc:AlternateContent>
          <mc:Choice Requires="wps">
            <w:drawing>
              <wp:inline distT="0" distB="0" distL="0" distR="0">
                <wp:extent cx="3114675" cy="1399540"/>
                <wp:effectExtent l="9525" t="7620" r="9525" b="12065"/>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399540"/>
                        </a:xfrm>
                        <a:prstGeom prst="rect">
                          <a:avLst/>
                        </a:prstGeom>
                        <a:solidFill>
                          <a:srgbClr val="FFFFFF"/>
                        </a:solidFill>
                        <a:ln w="9525">
                          <a:solidFill>
                            <a:srgbClr val="000000"/>
                          </a:solidFill>
                          <a:miter lim="800000"/>
                          <a:headEnd/>
                          <a:tailEnd/>
                        </a:ln>
                      </wps:spPr>
                      <wps:txbx>
                        <w:txbxContent>
                          <w:p w:rsidR="003A7DB1" w:rsidRDefault="003B4133" w:rsidP="003A7DB1">
                            <w:pPr>
                              <w:rPr>
                                <w:sz w:val="20"/>
                                <w:szCs w:val="20"/>
                              </w:rPr>
                            </w:pPr>
                            <w:r>
                              <w:rPr>
                                <w:rFonts w:ascii="Arial" w:hAnsi="Arial" w:cs="Arial"/>
                                <w:noProof/>
                                <w:color w:val="333333"/>
                                <w:sz w:val="18"/>
                                <w:szCs w:val="18"/>
                              </w:rPr>
                              <w:drawing>
                                <wp:inline distT="0" distB="0" distL="0" distR="0">
                                  <wp:extent cx="2137410" cy="3797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7410" cy="379730"/>
                                          </a:xfrm>
                                          <a:prstGeom prst="rect">
                                            <a:avLst/>
                                          </a:prstGeom>
                                          <a:noFill/>
                                          <a:ln>
                                            <a:noFill/>
                                          </a:ln>
                                        </pic:spPr>
                                      </pic:pic>
                                    </a:graphicData>
                                  </a:graphic>
                                </wp:inline>
                              </w:drawing>
                            </w:r>
                          </w:p>
                          <w:p w:rsidR="003A7DB1" w:rsidRPr="00D61E01" w:rsidRDefault="003A7DB1" w:rsidP="003A7DB1">
                            <w:pPr>
                              <w:rPr>
                                <w:sz w:val="20"/>
                                <w:szCs w:val="20"/>
                              </w:rPr>
                            </w:pPr>
                            <w:r w:rsidRPr="00D61E01">
                              <w:rPr>
                                <w:sz w:val="20"/>
                                <w:szCs w:val="20"/>
                              </w:rPr>
                              <w:t xml:space="preserve">For </w:t>
                            </w:r>
                            <w:r>
                              <w:rPr>
                                <w:sz w:val="20"/>
                                <w:szCs w:val="20"/>
                              </w:rPr>
                              <w:t>more</w:t>
                            </w:r>
                            <w:r w:rsidRPr="00D61E01">
                              <w:rPr>
                                <w:sz w:val="20"/>
                                <w:szCs w:val="20"/>
                              </w:rPr>
                              <w:t xml:space="preserve"> information, contact:</w:t>
                            </w:r>
                          </w:p>
                          <w:p w:rsidR="003A7DB1" w:rsidRDefault="0054331B" w:rsidP="003A7DB1">
                            <w:pPr>
                              <w:tabs>
                                <w:tab w:val="left" w:pos="3960"/>
                              </w:tabs>
                              <w:rPr>
                                <w:sz w:val="20"/>
                                <w:szCs w:val="20"/>
                              </w:rPr>
                            </w:pPr>
                            <w:r>
                              <w:rPr>
                                <w:sz w:val="20"/>
                                <w:szCs w:val="20"/>
                              </w:rPr>
                              <w:t>Brad Bergefurd</w:t>
                            </w:r>
                          </w:p>
                          <w:p w:rsidR="003A7DB1" w:rsidRDefault="003A7DB1" w:rsidP="003A7DB1">
                            <w:pPr>
                              <w:tabs>
                                <w:tab w:val="left" w:pos="3960"/>
                              </w:tabs>
                              <w:rPr>
                                <w:sz w:val="20"/>
                                <w:szCs w:val="20"/>
                              </w:rPr>
                            </w:pPr>
                            <w:r>
                              <w:rPr>
                                <w:sz w:val="20"/>
                                <w:szCs w:val="20"/>
                              </w:rPr>
                              <w:t xml:space="preserve">OSU </w:t>
                            </w:r>
                            <w:r w:rsidR="0054331B">
                              <w:rPr>
                                <w:sz w:val="20"/>
                                <w:szCs w:val="20"/>
                              </w:rPr>
                              <w:t>South Centers</w:t>
                            </w:r>
                          </w:p>
                          <w:p w:rsidR="003A7DB1" w:rsidRPr="00D61E01" w:rsidRDefault="0054331B" w:rsidP="003A7DB1">
                            <w:pPr>
                              <w:tabs>
                                <w:tab w:val="left" w:pos="3960"/>
                              </w:tabs>
                              <w:rPr>
                                <w:sz w:val="20"/>
                                <w:szCs w:val="20"/>
                              </w:rPr>
                            </w:pPr>
                            <w:r>
                              <w:rPr>
                                <w:sz w:val="20"/>
                                <w:szCs w:val="20"/>
                              </w:rPr>
                              <w:t>1864 Shyville Road</w:t>
                            </w:r>
                          </w:p>
                          <w:p w:rsidR="003A7DB1" w:rsidRDefault="0054331B" w:rsidP="003A7DB1">
                            <w:pPr>
                              <w:tabs>
                                <w:tab w:val="left" w:pos="3960"/>
                              </w:tabs>
                              <w:rPr>
                                <w:sz w:val="20"/>
                                <w:szCs w:val="20"/>
                              </w:rPr>
                            </w:pPr>
                            <w:r>
                              <w:rPr>
                                <w:sz w:val="20"/>
                                <w:szCs w:val="20"/>
                              </w:rPr>
                              <w:t>Piketon, Ohio 45661</w:t>
                            </w:r>
                          </w:p>
                          <w:p w:rsidR="003A7DB1" w:rsidRPr="003A7DB1" w:rsidRDefault="00185D1C" w:rsidP="003A7DB1">
                            <w:pPr>
                              <w:rPr>
                                <w:sz w:val="20"/>
                                <w:szCs w:val="20"/>
                              </w:rPr>
                            </w:pPr>
                            <w:hyperlink r:id="rId50" w:history="1">
                              <w:r w:rsidR="00CE2E8B" w:rsidRPr="0063268B">
                                <w:rPr>
                                  <w:rStyle w:val="Hyperlink"/>
                                  <w:sz w:val="20"/>
                                  <w:szCs w:val="20"/>
                                </w:rPr>
                                <w:t>bergefurd.1@osu.edu</w:t>
                              </w:r>
                            </w:hyperlink>
                          </w:p>
                          <w:p w:rsidR="003A7DB1" w:rsidRDefault="003A7DB1" w:rsidP="003A7DB1"/>
                          <w:p w:rsidR="003A7DB1" w:rsidRDefault="003A7DB1" w:rsidP="003A7DB1"/>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1" o:spid="_x0000_s1026" type="#_x0000_t202" style="width:245.2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">
                <v:textbox>
                  <w:txbxContent>
                    <w:p w:rsidR="003A7DB1" w:rsidRDefault="003B4133" w:rsidP="003A7DB1">
                      <w:pPr>
                        <w:rPr>
                          <w:sz w:val="20"/>
                          <w:szCs w:val="20"/>
                        </w:rPr>
                      </w:pPr>
                      <w:r>
                        <w:rPr>
                          <w:rFonts w:ascii="Arial" w:hAnsi="Arial" w:cs="Arial"/>
                          <w:noProof/>
                          <w:color w:val="333333"/>
                          <w:sz w:val="18"/>
                          <w:szCs w:val="18"/>
                        </w:rPr>
                        <w:drawing>
                          <wp:inline distT="0" distB="0" distL="0" distR="0">
                            <wp:extent cx="2137410" cy="3797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7410" cy="379730"/>
                                    </a:xfrm>
                                    <a:prstGeom prst="rect">
                                      <a:avLst/>
                                    </a:prstGeom>
                                    <a:noFill/>
                                    <a:ln>
                                      <a:noFill/>
                                    </a:ln>
                                  </pic:spPr>
                                </pic:pic>
                              </a:graphicData>
                            </a:graphic>
                          </wp:inline>
                        </w:drawing>
                      </w:r>
                    </w:p>
                    <w:p w:rsidR="003A7DB1" w:rsidRPr="00D61E01" w:rsidRDefault="003A7DB1" w:rsidP="003A7DB1">
                      <w:pPr>
                        <w:rPr>
                          <w:sz w:val="20"/>
                          <w:szCs w:val="20"/>
                        </w:rPr>
                      </w:pPr>
                      <w:r w:rsidRPr="00D61E01">
                        <w:rPr>
                          <w:sz w:val="20"/>
                          <w:szCs w:val="20"/>
                        </w:rPr>
                        <w:t xml:space="preserve">For </w:t>
                      </w:r>
                      <w:r>
                        <w:rPr>
                          <w:sz w:val="20"/>
                          <w:szCs w:val="20"/>
                        </w:rPr>
                        <w:t>more</w:t>
                      </w:r>
                      <w:r w:rsidRPr="00D61E01">
                        <w:rPr>
                          <w:sz w:val="20"/>
                          <w:szCs w:val="20"/>
                        </w:rPr>
                        <w:t xml:space="preserve"> information, contact:</w:t>
                      </w:r>
                    </w:p>
                    <w:p w:rsidR="003A7DB1" w:rsidRDefault="0054331B" w:rsidP="003A7DB1">
                      <w:pPr>
                        <w:tabs>
                          <w:tab w:val="left" w:pos="3960"/>
                        </w:tabs>
                        <w:rPr>
                          <w:sz w:val="20"/>
                          <w:szCs w:val="20"/>
                        </w:rPr>
                      </w:pPr>
                      <w:r>
                        <w:rPr>
                          <w:sz w:val="20"/>
                          <w:szCs w:val="20"/>
                        </w:rPr>
                        <w:t>Brad Bergefurd</w:t>
                      </w:r>
                    </w:p>
                    <w:p w:rsidR="003A7DB1" w:rsidRDefault="003A7DB1" w:rsidP="003A7DB1">
                      <w:pPr>
                        <w:tabs>
                          <w:tab w:val="left" w:pos="3960"/>
                        </w:tabs>
                        <w:rPr>
                          <w:sz w:val="20"/>
                          <w:szCs w:val="20"/>
                        </w:rPr>
                      </w:pPr>
                      <w:r>
                        <w:rPr>
                          <w:sz w:val="20"/>
                          <w:szCs w:val="20"/>
                        </w:rPr>
                        <w:t xml:space="preserve">OSU </w:t>
                      </w:r>
                      <w:r w:rsidR="0054331B">
                        <w:rPr>
                          <w:sz w:val="20"/>
                          <w:szCs w:val="20"/>
                        </w:rPr>
                        <w:t>South Centers</w:t>
                      </w:r>
                    </w:p>
                    <w:p w:rsidR="003A7DB1" w:rsidRPr="00D61E01" w:rsidRDefault="0054331B" w:rsidP="003A7DB1">
                      <w:pPr>
                        <w:tabs>
                          <w:tab w:val="left" w:pos="3960"/>
                        </w:tabs>
                        <w:rPr>
                          <w:sz w:val="20"/>
                          <w:szCs w:val="20"/>
                        </w:rPr>
                      </w:pPr>
                      <w:r>
                        <w:rPr>
                          <w:sz w:val="20"/>
                          <w:szCs w:val="20"/>
                        </w:rPr>
                        <w:t xml:space="preserve">1864 </w:t>
                      </w:r>
                      <w:proofErr w:type="spellStart"/>
                      <w:r>
                        <w:rPr>
                          <w:sz w:val="20"/>
                          <w:szCs w:val="20"/>
                        </w:rPr>
                        <w:t>Shyville</w:t>
                      </w:r>
                      <w:proofErr w:type="spellEnd"/>
                      <w:r>
                        <w:rPr>
                          <w:sz w:val="20"/>
                          <w:szCs w:val="20"/>
                        </w:rPr>
                        <w:t xml:space="preserve"> Road</w:t>
                      </w:r>
                    </w:p>
                    <w:p w:rsidR="003A7DB1" w:rsidRDefault="0054331B" w:rsidP="003A7DB1">
                      <w:pPr>
                        <w:tabs>
                          <w:tab w:val="left" w:pos="3960"/>
                        </w:tabs>
                        <w:rPr>
                          <w:sz w:val="20"/>
                          <w:szCs w:val="20"/>
                        </w:rPr>
                      </w:pPr>
                      <w:r>
                        <w:rPr>
                          <w:sz w:val="20"/>
                          <w:szCs w:val="20"/>
                        </w:rPr>
                        <w:t>Piketon, Ohio 45661</w:t>
                      </w:r>
                    </w:p>
                    <w:p w:rsidR="003A7DB1" w:rsidRPr="003A7DB1" w:rsidRDefault="00BB2B2B" w:rsidP="003A7DB1">
                      <w:pPr>
                        <w:rPr>
                          <w:sz w:val="20"/>
                          <w:szCs w:val="20"/>
                        </w:rPr>
                      </w:pPr>
                      <w:hyperlink r:id="rId52" w:history="1">
                        <w:r w:rsidR="00CE2E8B" w:rsidRPr="0063268B">
                          <w:rPr>
                            <w:rStyle w:val="Hyperlink"/>
                            <w:sz w:val="20"/>
                            <w:szCs w:val="20"/>
                          </w:rPr>
                          <w:t>bergefurd.1@osu.edu</w:t>
                        </w:r>
                      </w:hyperlink>
                    </w:p>
                    <w:p w:rsidR="003A7DB1" w:rsidRDefault="003A7DB1" w:rsidP="003A7DB1"/>
                    <w:p w:rsidR="003A7DB1" w:rsidRDefault="003A7DB1" w:rsidP="003A7DB1"/>
                  </w:txbxContent>
                </v:textbox>
                <w10:anchorlock/>
              </v:shape>
            </w:pict>
          </mc:Fallback>
        </mc:AlternateContent>
      </w:r>
    </w:p>
    <w:sectPr w:rsidR="00A0278E" w:rsidRPr="00740E6B" w:rsidSect="00890B24">
      <w:headerReference w:type="default" r:id="rId53"/>
      <w:footerReference w:type="default" r:id="rId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D1C" w:rsidRDefault="00185D1C" w:rsidP="00330A0A">
      <w:r>
        <w:separator/>
      </w:r>
    </w:p>
  </w:endnote>
  <w:endnote w:type="continuationSeparator" w:id="0">
    <w:p w:rsidR="00185D1C" w:rsidRDefault="00185D1C" w:rsidP="00330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A" w:rsidRDefault="003B4133">
    <w:pPr>
      <w:pStyle w:val="Footer"/>
    </w:pPr>
    <w:r>
      <w:rPr>
        <w:noProof/>
      </w:rPr>
      <mc:AlternateContent>
        <mc:Choice Requires="wps">
          <w:drawing>
            <wp:anchor distT="0" distB="0" distL="114300" distR="114300" simplePos="0" relativeHeight="251659776" behindDoc="0" locked="0" layoutInCell="1" allowOverlap="1">
              <wp:simplePos x="0" y="0"/>
              <wp:positionH relativeFrom="column">
                <wp:posOffset>3733800</wp:posOffset>
              </wp:positionH>
              <wp:positionV relativeFrom="paragraph">
                <wp:posOffset>-100965</wp:posOffset>
              </wp:positionV>
              <wp:extent cx="2377440" cy="419100"/>
              <wp:effectExtent l="0" t="381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70B" w:rsidRPr="00F6270B" w:rsidRDefault="00F6270B" w:rsidP="00F6270B">
                          <w:pPr>
                            <w:jc w:val="right"/>
                            <w:rPr>
                              <w:rFonts w:ascii="Arial" w:eastAsia="Calibri" w:hAnsi="Arial" w:cs="Arial"/>
                              <w:sz w:val="14"/>
                              <w:szCs w:val="14"/>
                            </w:rPr>
                          </w:pPr>
                          <w:r w:rsidRPr="00F6270B">
                            <w:rPr>
                              <w:rFonts w:ascii="Arial" w:eastAsia="Calibri" w:hAnsi="Arial" w:cs="Arial"/>
                              <w:sz w:val="14"/>
                              <w:szCs w:val="14"/>
                            </w:rPr>
                            <w:t>CFAES provides research and related educational programs to clientele on a nondiscriminatory basis. For more information: go.osu.edu/cfaesdiversity.</w:t>
                          </w:r>
                        </w:p>
                        <w:p w:rsidR="00F6270B" w:rsidRDefault="00F6270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8" type="#_x0000_t202" style="position:absolute;margin-left:294pt;margin-top:-7.95pt;width:187.2pt;height:33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bygw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" stroked="f">
              <v:textbox>
                <w:txbxContent>
                  <w:p w:rsidR="00F6270B" w:rsidRPr="00F6270B" w:rsidRDefault="00F6270B" w:rsidP="00F6270B">
                    <w:pPr>
                      <w:jc w:val="right"/>
                      <w:rPr>
                        <w:rFonts w:ascii="Arial" w:eastAsia="Calibri" w:hAnsi="Arial" w:cs="Arial"/>
                        <w:sz w:val="14"/>
                        <w:szCs w:val="14"/>
                      </w:rPr>
                    </w:pPr>
                    <w:r w:rsidRPr="00F6270B">
                      <w:rPr>
                        <w:rFonts w:ascii="Arial" w:eastAsia="Calibri" w:hAnsi="Arial" w:cs="Arial"/>
                        <w:sz w:val="14"/>
                        <w:szCs w:val="14"/>
                      </w:rPr>
                      <w:t>CFAES provides research and related educational programs to clientele on a nondiscriminatory basis. For more information: go.osu.edu/</w:t>
                    </w:r>
                    <w:proofErr w:type="spellStart"/>
                    <w:r w:rsidRPr="00F6270B">
                      <w:rPr>
                        <w:rFonts w:ascii="Arial" w:eastAsia="Calibri" w:hAnsi="Arial" w:cs="Arial"/>
                        <w:sz w:val="14"/>
                        <w:szCs w:val="14"/>
                      </w:rPr>
                      <w:t>cfaesdiversity</w:t>
                    </w:r>
                    <w:proofErr w:type="spellEnd"/>
                    <w:r w:rsidRPr="00F6270B">
                      <w:rPr>
                        <w:rFonts w:ascii="Arial" w:eastAsia="Calibri" w:hAnsi="Arial" w:cs="Arial"/>
                        <w:sz w:val="14"/>
                        <w:szCs w:val="14"/>
                      </w:rPr>
                      <w:t>.</w:t>
                    </w:r>
                  </w:p>
                  <w:p w:rsidR="00F6270B" w:rsidRDefault="00F6270B"/>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3630930</wp:posOffset>
              </wp:positionH>
              <wp:positionV relativeFrom="paragraph">
                <wp:posOffset>-329565</wp:posOffset>
              </wp:positionV>
              <wp:extent cx="2476500" cy="276225"/>
              <wp:effectExtent l="1905" t="381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70B" w:rsidRPr="00F6270B" w:rsidRDefault="0054331B" w:rsidP="00F6270B">
                          <w:pPr>
                            <w:jc w:val="right"/>
                            <w:rPr>
                              <w:rFonts w:ascii="Arial" w:eastAsia="Calibri" w:hAnsi="Arial" w:cs="Arial"/>
                              <w:b/>
                              <w:color w:val="BB0000"/>
                              <w:sz w:val="22"/>
                              <w:szCs w:val="22"/>
                            </w:rPr>
                          </w:pPr>
                          <w:r>
                            <w:rPr>
                              <w:rFonts w:ascii="Arial" w:eastAsia="Calibri" w:hAnsi="Arial" w:cs="Arial"/>
                              <w:b/>
                              <w:color w:val="BB0000"/>
                              <w:sz w:val="22"/>
                              <w:szCs w:val="22"/>
                            </w:rPr>
                            <w:t>southcenters</w:t>
                          </w:r>
                          <w:r w:rsidR="00F6270B" w:rsidRPr="00F6270B">
                            <w:rPr>
                              <w:rFonts w:ascii="Arial" w:eastAsia="Calibri" w:hAnsi="Arial" w:cs="Arial"/>
                              <w:b/>
                              <w:color w:val="BB0000"/>
                              <w:sz w:val="22"/>
                              <w:szCs w:val="22"/>
                            </w:rPr>
                            <w:t>.osu.edu</w:t>
                          </w:r>
                        </w:p>
                        <w:p w:rsidR="00F6270B" w:rsidRDefault="00F627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29" type="#_x0000_t202" style="position:absolute;margin-left:285.9pt;margin-top:-25.95pt;width:19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" stroked="f">
              <v:textbox>
                <w:txbxContent>
                  <w:p w:rsidR="00F6270B" w:rsidRPr="00F6270B" w:rsidRDefault="0054331B" w:rsidP="00F6270B">
                    <w:pPr>
                      <w:jc w:val="right"/>
                      <w:rPr>
                        <w:rFonts w:ascii="Arial" w:eastAsia="Calibri" w:hAnsi="Arial" w:cs="Arial"/>
                        <w:b/>
                        <w:color w:val="BB0000"/>
                        <w:sz w:val="22"/>
                        <w:szCs w:val="22"/>
                      </w:rPr>
                    </w:pPr>
                    <w:r>
                      <w:rPr>
                        <w:rFonts w:ascii="Arial" w:eastAsia="Calibri" w:hAnsi="Arial" w:cs="Arial"/>
                        <w:b/>
                        <w:color w:val="BB0000"/>
                        <w:sz w:val="22"/>
                        <w:szCs w:val="22"/>
                      </w:rPr>
                      <w:t>southcenters</w:t>
                    </w:r>
                    <w:r w:rsidR="00F6270B" w:rsidRPr="00F6270B">
                      <w:rPr>
                        <w:rFonts w:ascii="Arial" w:eastAsia="Calibri" w:hAnsi="Arial" w:cs="Arial"/>
                        <w:b/>
                        <w:color w:val="BB0000"/>
                        <w:sz w:val="22"/>
                        <w:szCs w:val="22"/>
                      </w:rPr>
                      <w:t>.osu.edu</w:t>
                    </w:r>
                  </w:p>
                  <w:p w:rsidR="00F6270B" w:rsidRDefault="00F6270B"/>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margin">
                <wp:posOffset>4909185</wp:posOffset>
              </wp:positionH>
              <wp:positionV relativeFrom="margin">
                <wp:posOffset>9260840</wp:posOffset>
              </wp:positionV>
              <wp:extent cx="2514600" cy="411480"/>
              <wp:effectExtent l="0" t="0" r="0" b="762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11480"/>
                      </a:xfrm>
                      <a:prstGeom prst="rect">
                        <a:avLst/>
                      </a:prstGeom>
                      <a:noFill/>
                      <a:ln>
                        <a:noFill/>
                      </a:ln>
                      <a:effectLst/>
                      <a:extLst>
                        <a:ext uri="{C572A759-6A51-4108-AA02-DFA0A04FC94B}"/>
                      </a:extLst>
                    </wps:spPr>
                    <wps:txbx>
                      <w:txbxContent>
                        <w:p w:rsidR="00F6270B" w:rsidRPr="00D67AA1" w:rsidRDefault="00F6270B" w:rsidP="00F6270B">
                          <w:pPr>
                            <w:jc w:val="right"/>
                            <w:rPr>
                              <w:rFonts w:ascii="Arial" w:hAnsi="Arial" w:cs="Arial"/>
                              <w:sz w:val="14"/>
                              <w:szCs w:val="14"/>
                            </w:rPr>
                          </w:pPr>
                          <w:r w:rsidRPr="00D67AA1">
                            <w:rPr>
                              <w:rFonts w:ascii="Arial" w:hAnsi="Arial" w:cs="Arial"/>
                              <w:sz w:val="14"/>
                              <w:szCs w:val="14"/>
                            </w:rPr>
                            <w:t>CFAES provides research and related educational programs to clientele on a nondiscriminatory basis. For more information: go.osu.edu/cfaesdiversity.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386.55pt;margin-top:729.2pt;width:198pt;height:32.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" filled="f" stroked="f">
              <v:path arrowok="t"/>
              <v:textbox>
                <w:txbxContent>
                  <w:p w:rsidR="00F6270B" w:rsidRPr="00D67AA1" w:rsidRDefault="00F6270B" w:rsidP="00F6270B">
                    <w:pPr>
                      <w:jc w:val="right"/>
                      <w:rPr>
                        <w:rFonts w:ascii="Arial" w:hAnsi="Arial" w:cs="Arial"/>
                        <w:sz w:val="14"/>
                        <w:szCs w:val="14"/>
                      </w:rPr>
                    </w:pPr>
                    <w:r w:rsidRPr="00D67AA1">
                      <w:rPr>
                        <w:rFonts w:ascii="Arial" w:hAnsi="Arial" w:cs="Arial"/>
                        <w:sz w:val="14"/>
                        <w:szCs w:val="14"/>
                      </w:rPr>
                      <w:t>CFAES provides research and related educational programs to clientele on a nondiscriminatory basis. For more information: go.osu.edu/</w:t>
                    </w:r>
                    <w:proofErr w:type="spellStart"/>
                    <w:r w:rsidRPr="00D67AA1">
                      <w:rPr>
                        <w:rFonts w:ascii="Arial" w:hAnsi="Arial" w:cs="Arial"/>
                        <w:sz w:val="14"/>
                        <w:szCs w:val="14"/>
                      </w:rPr>
                      <w:t>cfaesdiversity</w:t>
                    </w:r>
                    <w:proofErr w:type="spellEnd"/>
                    <w:r w:rsidRPr="00D67AA1">
                      <w:rPr>
                        <w:rFonts w:ascii="Arial" w:hAnsi="Arial" w:cs="Arial"/>
                        <w:sz w:val="14"/>
                        <w:szCs w:val="14"/>
                      </w:rPr>
                      <w:t>.</w:t>
                    </w:r>
                  </w:p>
                </w:txbxContent>
              </v:textbox>
              <w10:wrap type="square" anchorx="margin" anchory="margin"/>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margin">
                <wp:posOffset>4909185</wp:posOffset>
              </wp:positionH>
              <wp:positionV relativeFrom="margin">
                <wp:posOffset>9260840</wp:posOffset>
              </wp:positionV>
              <wp:extent cx="2514600" cy="411480"/>
              <wp:effectExtent l="0" t="0" r="0" b="762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11480"/>
                      </a:xfrm>
                      <a:prstGeom prst="rect">
                        <a:avLst/>
                      </a:prstGeom>
                      <a:noFill/>
                      <a:ln>
                        <a:noFill/>
                      </a:ln>
                      <a:effectLst/>
                      <a:extLst>
                        <a:ext uri="{C572A759-6A51-4108-AA02-DFA0A04FC94B}"/>
                      </a:extLst>
                    </wps:spPr>
                    <wps:txbx>
                      <w:txbxContent>
                        <w:p w:rsidR="00330A0A" w:rsidRPr="00D67AA1" w:rsidRDefault="00330A0A" w:rsidP="00330A0A">
                          <w:pPr>
                            <w:jc w:val="right"/>
                            <w:rPr>
                              <w:rFonts w:ascii="Arial" w:hAnsi="Arial" w:cs="Arial"/>
                              <w:sz w:val="14"/>
                              <w:szCs w:val="14"/>
                            </w:rPr>
                          </w:pPr>
                          <w:r w:rsidRPr="00D67AA1">
                            <w:rPr>
                              <w:rFonts w:ascii="Arial" w:hAnsi="Arial" w:cs="Arial"/>
                              <w:sz w:val="14"/>
                              <w:szCs w:val="14"/>
                            </w:rPr>
                            <w:t>CFAES provides research and related educational programs to clientele on a nondiscriminatory basis. For more information: go.osu.edu/cfaesdiversity.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386.55pt;margin-top:729.2pt;width:198pt;height:32.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" filled="f" stroked="f">
              <v:path arrowok="t"/>
              <v:textbox>
                <w:txbxContent>
                  <w:p w:rsidR="00330A0A" w:rsidRPr="00D67AA1" w:rsidRDefault="00330A0A" w:rsidP="00330A0A">
                    <w:pPr>
                      <w:jc w:val="right"/>
                      <w:rPr>
                        <w:rFonts w:ascii="Arial" w:hAnsi="Arial" w:cs="Arial"/>
                        <w:sz w:val="14"/>
                        <w:szCs w:val="14"/>
                      </w:rPr>
                    </w:pPr>
                    <w:r w:rsidRPr="00D67AA1">
                      <w:rPr>
                        <w:rFonts w:ascii="Arial" w:hAnsi="Arial" w:cs="Arial"/>
                        <w:sz w:val="14"/>
                        <w:szCs w:val="14"/>
                      </w:rPr>
                      <w:t>CFAES provides research and related educational programs to clientele on a nondiscriminatory basis. For more information: go.osu.edu/</w:t>
                    </w:r>
                    <w:proofErr w:type="spellStart"/>
                    <w:r w:rsidRPr="00D67AA1">
                      <w:rPr>
                        <w:rFonts w:ascii="Arial" w:hAnsi="Arial" w:cs="Arial"/>
                        <w:sz w:val="14"/>
                        <w:szCs w:val="14"/>
                      </w:rPr>
                      <w:t>cfaesdiversity</w:t>
                    </w:r>
                    <w:proofErr w:type="spellEnd"/>
                    <w:r w:rsidRPr="00D67AA1">
                      <w:rPr>
                        <w:rFonts w:ascii="Arial" w:hAnsi="Arial" w:cs="Arial"/>
                        <w:sz w:val="14"/>
                        <w:szCs w:val="14"/>
                      </w:rPr>
                      <w:t>.</w:t>
                    </w:r>
                  </w:p>
                </w:txbxContent>
              </v:textbox>
              <w10:wrap type="square" anchorx="margin" anchory="margin"/>
            </v:shape>
          </w:pict>
        </mc:Fallback>
      </mc:AlternateContent>
    </w:r>
    <w:r>
      <w:rPr>
        <w:noProof/>
      </w:rPr>
      <w:drawing>
        <wp:anchor distT="0" distB="0" distL="114300" distR="114300" simplePos="0" relativeHeight="251656704" behindDoc="0" locked="0" layoutInCell="1" allowOverlap="1">
          <wp:simplePos x="0" y="0"/>
          <wp:positionH relativeFrom="column">
            <wp:posOffset>-527685</wp:posOffset>
          </wp:positionH>
          <wp:positionV relativeFrom="paragraph">
            <wp:posOffset>-227330</wp:posOffset>
          </wp:positionV>
          <wp:extent cx="2554605" cy="4692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4605" cy="469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1283970</wp:posOffset>
          </wp:positionH>
          <wp:positionV relativeFrom="paragraph">
            <wp:posOffset>4585970</wp:posOffset>
          </wp:positionV>
          <wp:extent cx="2558415" cy="4648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8415"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D1C" w:rsidRDefault="00185D1C" w:rsidP="00330A0A">
      <w:r>
        <w:separator/>
      </w:r>
    </w:p>
  </w:footnote>
  <w:footnote w:type="continuationSeparator" w:id="0">
    <w:p w:rsidR="00185D1C" w:rsidRDefault="00185D1C" w:rsidP="00330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A0A" w:rsidRPr="00345D04" w:rsidRDefault="003B4133">
    <w:pPr>
      <w:pStyle w:val="Header"/>
      <w:rPr>
        <w:b/>
      </w:rPr>
    </w:pPr>
    <w:r>
      <w:rPr>
        <w:noProof/>
      </w:rPr>
      <mc:AlternateContent>
        <mc:Choice Requires="wps">
          <w:drawing>
            <wp:anchor distT="0" distB="0" distL="114300" distR="114300" simplePos="0" relativeHeight="251654656" behindDoc="0" locked="0" layoutInCell="1" allowOverlap="1">
              <wp:simplePos x="0" y="0"/>
              <wp:positionH relativeFrom="margin">
                <wp:posOffset>-901065</wp:posOffset>
              </wp:positionH>
              <wp:positionV relativeFrom="margin">
                <wp:posOffset>-581025</wp:posOffset>
              </wp:positionV>
              <wp:extent cx="7807325" cy="272415"/>
              <wp:effectExtent l="0" t="0" r="317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7325" cy="272415"/>
                      </a:xfrm>
                      <a:prstGeom prst="rect">
                        <a:avLst/>
                      </a:prstGeom>
                      <a:solidFill>
                        <a:srgbClr val="BB0000"/>
                      </a:solidFill>
                      <a:ln>
                        <a:noFill/>
                      </a:ln>
                      <a:effectLst/>
                      <a:extLst>
                        <a:ext uri="{C572A759-6A51-4108-AA02-DFA0A04FC94B}"/>
                      </a:extLst>
                    </wps:spPr>
                    <wps:txbx>
                      <w:txbxContent>
                        <w:p w:rsidR="00330A0A" w:rsidRPr="00330A0A" w:rsidRDefault="00330A0A" w:rsidP="00330A0A">
                          <w:pPr>
                            <w:pBdr>
                              <w:between w:val="single" w:sz="4" w:space="1" w:color="auto"/>
                            </w:pBdr>
                            <w:jc w:val="center"/>
                            <w:rPr>
                              <w:rFonts w:ascii="Arial" w:hAnsi="Arial" w:cs="Arial"/>
                              <w:color w:val="FFFFFF"/>
                            </w:rPr>
                          </w:pPr>
                          <w:r w:rsidRPr="00D67AA1">
                            <w:rPr>
                              <w:rFonts w:ascii="Arial" w:hAnsi="Arial" w:cs="Arial"/>
                              <w:color w:val="FFFFFF"/>
                              <w:spacing w:val="-2"/>
                            </w:rPr>
                            <w:t>OHIO STATE UNIVERSITY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27" type="#_x0000_t202" style="position:absolute;margin-left:-70.95pt;margin-top:-45.75pt;width:614.75pt;height:21.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" fillcolor="#b00" stroked="f">
              <v:path arrowok="t"/>
              <v:textbox>
                <w:txbxContent>
                  <w:p w:rsidR="00330A0A" w:rsidRPr="00330A0A" w:rsidRDefault="00330A0A" w:rsidP="00330A0A">
                    <w:pPr>
                      <w:pBdr>
                        <w:between w:val="single" w:sz="4" w:space="1" w:color="auto"/>
                      </w:pBdr>
                      <w:jc w:val="center"/>
                      <w:rPr>
                        <w:rFonts w:ascii="Arial" w:hAnsi="Arial" w:cs="Arial"/>
                        <w:color w:val="FFFFFF"/>
                      </w:rPr>
                    </w:pPr>
                    <w:r w:rsidRPr="00D67AA1">
                      <w:rPr>
                        <w:rFonts w:ascii="Arial" w:hAnsi="Arial" w:cs="Arial"/>
                        <w:color w:val="FFFFFF"/>
                        <w:spacing w:val="-2"/>
                      </w:rPr>
                      <w:t>OHIO STATE UNIVERSITY EXTENSION</w:t>
                    </w:r>
                  </w:p>
                </w:txbxContent>
              </v:textbox>
              <w10:wrap type="square" anchorx="margin" anchory="margin"/>
            </v:shape>
          </w:pict>
        </mc:Fallback>
      </mc:AlternateContent>
    </w:r>
    <w:r w:rsidR="00345D04">
      <w:tab/>
    </w:r>
    <w:r w:rsidR="00345D04">
      <w:tab/>
    </w:r>
    <w:r w:rsidR="00345D04" w:rsidRPr="00345D04">
      <w:rPr>
        <w:b/>
      </w:rPr>
      <w:t>PREC-01-2017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3783A"/>
    <w:multiLevelType w:val="hybridMultilevel"/>
    <w:tmpl w:val="B838E17C"/>
    <w:lvl w:ilvl="0" w:tplc="FC26ED5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423"/>
    <w:rsid w:val="0000037A"/>
    <w:rsid w:val="000047C4"/>
    <w:rsid w:val="00041986"/>
    <w:rsid w:val="000516D5"/>
    <w:rsid w:val="000550FE"/>
    <w:rsid w:val="000828A5"/>
    <w:rsid w:val="00086F3F"/>
    <w:rsid w:val="00093088"/>
    <w:rsid w:val="00094C00"/>
    <w:rsid w:val="000A5D4E"/>
    <w:rsid w:val="000B4E4E"/>
    <w:rsid w:val="000B7269"/>
    <w:rsid w:val="000C52D9"/>
    <w:rsid w:val="000D59DF"/>
    <w:rsid w:val="000F7782"/>
    <w:rsid w:val="00100D69"/>
    <w:rsid w:val="00102023"/>
    <w:rsid w:val="00116F0F"/>
    <w:rsid w:val="00117BA9"/>
    <w:rsid w:val="00121462"/>
    <w:rsid w:val="00124722"/>
    <w:rsid w:val="00146B6C"/>
    <w:rsid w:val="0014739A"/>
    <w:rsid w:val="001732AD"/>
    <w:rsid w:val="00174FF7"/>
    <w:rsid w:val="001833F1"/>
    <w:rsid w:val="00185D1C"/>
    <w:rsid w:val="00190D46"/>
    <w:rsid w:val="001D26F8"/>
    <w:rsid w:val="001E10B9"/>
    <w:rsid w:val="001E18FD"/>
    <w:rsid w:val="001E7002"/>
    <w:rsid w:val="001F2A5B"/>
    <w:rsid w:val="001F3C80"/>
    <w:rsid w:val="0021230D"/>
    <w:rsid w:val="00241A84"/>
    <w:rsid w:val="002574E6"/>
    <w:rsid w:val="00267F35"/>
    <w:rsid w:val="002768BB"/>
    <w:rsid w:val="0027709A"/>
    <w:rsid w:val="00277384"/>
    <w:rsid w:val="00284A9B"/>
    <w:rsid w:val="002B1527"/>
    <w:rsid w:val="002B5566"/>
    <w:rsid w:val="002C28EF"/>
    <w:rsid w:val="002C5AAF"/>
    <w:rsid w:val="002C6AC1"/>
    <w:rsid w:val="002E069B"/>
    <w:rsid w:val="002F35B8"/>
    <w:rsid w:val="002F4886"/>
    <w:rsid w:val="003024A1"/>
    <w:rsid w:val="00313F86"/>
    <w:rsid w:val="003253D9"/>
    <w:rsid w:val="00330A0A"/>
    <w:rsid w:val="003354CF"/>
    <w:rsid w:val="00345D04"/>
    <w:rsid w:val="00371C6F"/>
    <w:rsid w:val="00386608"/>
    <w:rsid w:val="003A1E8A"/>
    <w:rsid w:val="003A6A7D"/>
    <w:rsid w:val="003A7DB1"/>
    <w:rsid w:val="003B1EE6"/>
    <w:rsid w:val="003B4133"/>
    <w:rsid w:val="003D3E1F"/>
    <w:rsid w:val="003E0637"/>
    <w:rsid w:val="003E39E8"/>
    <w:rsid w:val="003E4CE4"/>
    <w:rsid w:val="0042219F"/>
    <w:rsid w:val="0048519E"/>
    <w:rsid w:val="00493CE6"/>
    <w:rsid w:val="004B043E"/>
    <w:rsid w:val="004B3F7B"/>
    <w:rsid w:val="004D0130"/>
    <w:rsid w:val="004D1C00"/>
    <w:rsid w:val="004D3E9A"/>
    <w:rsid w:val="004E0650"/>
    <w:rsid w:val="004E5C4A"/>
    <w:rsid w:val="004E5DC5"/>
    <w:rsid w:val="00503FCC"/>
    <w:rsid w:val="00504EC3"/>
    <w:rsid w:val="00513758"/>
    <w:rsid w:val="00517C04"/>
    <w:rsid w:val="00517C2A"/>
    <w:rsid w:val="005223C0"/>
    <w:rsid w:val="005231A2"/>
    <w:rsid w:val="0053098F"/>
    <w:rsid w:val="005422CE"/>
    <w:rsid w:val="0054331B"/>
    <w:rsid w:val="00556C65"/>
    <w:rsid w:val="00556DBE"/>
    <w:rsid w:val="005667A2"/>
    <w:rsid w:val="00591114"/>
    <w:rsid w:val="00591AA8"/>
    <w:rsid w:val="005B34C3"/>
    <w:rsid w:val="005D0C84"/>
    <w:rsid w:val="005D2560"/>
    <w:rsid w:val="005D5226"/>
    <w:rsid w:val="005D55C7"/>
    <w:rsid w:val="005E3560"/>
    <w:rsid w:val="005E3CC0"/>
    <w:rsid w:val="005E7B6F"/>
    <w:rsid w:val="005F0A05"/>
    <w:rsid w:val="006233E0"/>
    <w:rsid w:val="006236CF"/>
    <w:rsid w:val="00626415"/>
    <w:rsid w:val="006308A8"/>
    <w:rsid w:val="0063543C"/>
    <w:rsid w:val="0064040B"/>
    <w:rsid w:val="00646019"/>
    <w:rsid w:val="00650596"/>
    <w:rsid w:val="00657892"/>
    <w:rsid w:val="00675CC9"/>
    <w:rsid w:val="00677C5D"/>
    <w:rsid w:val="00681C9B"/>
    <w:rsid w:val="0068320D"/>
    <w:rsid w:val="006862B7"/>
    <w:rsid w:val="006B2896"/>
    <w:rsid w:val="007001E5"/>
    <w:rsid w:val="00727112"/>
    <w:rsid w:val="00730CC7"/>
    <w:rsid w:val="00740E6B"/>
    <w:rsid w:val="00750023"/>
    <w:rsid w:val="007504E4"/>
    <w:rsid w:val="00763C2E"/>
    <w:rsid w:val="00767F1E"/>
    <w:rsid w:val="00775C3A"/>
    <w:rsid w:val="00793503"/>
    <w:rsid w:val="007A49AF"/>
    <w:rsid w:val="007B792B"/>
    <w:rsid w:val="007D40A8"/>
    <w:rsid w:val="007E2C42"/>
    <w:rsid w:val="007E444F"/>
    <w:rsid w:val="007E4786"/>
    <w:rsid w:val="007E5A5E"/>
    <w:rsid w:val="007E5B32"/>
    <w:rsid w:val="0081045C"/>
    <w:rsid w:val="0081421A"/>
    <w:rsid w:val="00815A10"/>
    <w:rsid w:val="00831E55"/>
    <w:rsid w:val="00861ABF"/>
    <w:rsid w:val="00876736"/>
    <w:rsid w:val="008803E9"/>
    <w:rsid w:val="00885A36"/>
    <w:rsid w:val="00890B24"/>
    <w:rsid w:val="00893930"/>
    <w:rsid w:val="00896A7C"/>
    <w:rsid w:val="008A3104"/>
    <w:rsid w:val="008A6A71"/>
    <w:rsid w:val="008B7045"/>
    <w:rsid w:val="008C1F6E"/>
    <w:rsid w:val="008E4F67"/>
    <w:rsid w:val="00904779"/>
    <w:rsid w:val="0091136F"/>
    <w:rsid w:val="009241CB"/>
    <w:rsid w:val="00932029"/>
    <w:rsid w:val="00944B55"/>
    <w:rsid w:val="00944C10"/>
    <w:rsid w:val="00953A2E"/>
    <w:rsid w:val="009808DE"/>
    <w:rsid w:val="00981E0E"/>
    <w:rsid w:val="00982D88"/>
    <w:rsid w:val="00987DFB"/>
    <w:rsid w:val="00994F67"/>
    <w:rsid w:val="009975B2"/>
    <w:rsid w:val="009C0A00"/>
    <w:rsid w:val="009E1319"/>
    <w:rsid w:val="009E1500"/>
    <w:rsid w:val="009E17CF"/>
    <w:rsid w:val="009E1AED"/>
    <w:rsid w:val="009F540F"/>
    <w:rsid w:val="00A025E4"/>
    <w:rsid w:val="00A0278E"/>
    <w:rsid w:val="00A0354B"/>
    <w:rsid w:val="00A051CC"/>
    <w:rsid w:val="00A06059"/>
    <w:rsid w:val="00A46F76"/>
    <w:rsid w:val="00A51586"/>
    <w:rsid w:val="00A60151"/>
    <w:rsid w:val="00A61C7A"/>
    <w:rsid w:val="00A81D4F"/>
    <w:rsid w:val="00A90D02"/>
    <w:rsid w:val="00AB2451"/>
    <w:rsid w:val="00AB7D1B"/>
    <w:rsid w:val="00AC034D"/>
    <w:rsid w:val="00AD2A82"/>
    <w:rsid w:val="00AE06B3"/>
    <w:rsid w:val="00B042B2"/>
    <w:rsid w:val="00B1231B"/>
    <w:rsid w:val="00B13D2C"/>
    <w:rsid w:val="00B151A9"/>
    <w:rsid w:val="00B25423"/>
    <w:rsid w:val="00B30A44"/>
    <w:rsid w:val="00B31B6C"/>
    <w:rsid w:val="00B32D9D"/>
    <w:rsid w:val="00B42CED"/>
    <w:rsid w:val="00B452A7"/>
    <w:rsid w:val="00B62B43"/>
    <w:rsid w:val="00B85C39"/>
    <w:rsid w:val="00B86B3B"/>
    <w:rsid w:val="00B96796"/>
    <w:rsid w:val="00BA7F18"/>
    <w:rsid w:val="00BB2B2B"/>
    <w:rsid w:val="00BB5C4D"/>
    <w:rsid w:val="00BD1C8E"/>
    <w:rsid w:val="00BD3583"/>
    <w:rsid w:val="00BE2E68"/>
    <w:rsid w:val="00BE5D14"/>
    <w:rsid w:val="00BF162D"/>
    <w:rsid w:val="00C41311"/>
    <w:rsid w:val="00C53DBE"/>
    <w:rsid w:val="00C66498"/>
    <w:rsid w:val="00C774D4"/>
    <w:rsid w:val="00C94A5A"/>
    <w:rsid w:val="00C9597E"/>
    <w:rsid w:val="00C96E94"/>
    <w:rsid w:val="00CA1BAD"/>
    <w:rsid w:val="00CB6138"/>
    <w:rsid w:val="00CB6C76"/>
    <w:rsid w:val="00CC0252"/>
    <w:rsid w:val="00CD3D64"/>
    <w:rsid w:val="00CE2E8B"/>
    <w:rsid w:val="00CE69E7"/>
    <w:rsid w:val="00CF08BE"/>
    <w:rsid w:val="00D018D5"/>
    <w:rsid w:val="00D172F8"/>
    <w:rsid w:val="00D3740A"/>
    <w:rsid w:val="00D40FC0"/>
    <w:rsid w:val="00D42B4A"/>
    <w:rsid w:val="00D5184E"/>
    <w:rsid w:val="00D5244F"/>
    <w:rsid w:val="00D5369E"/>
    <w:rsid w:val="00D5628E"/>
    <w:rsid w:val="00D8592F"/>
    <w:rsid w:val="00DC1BA7"/>
    <w:rsid w:val="00DD676C"/>
    <w:rsid w:val="00DF1368"/>
    <w:rsid w:val="00DF2C61"/>
    <w:rsid w:val="00E10F62"/>
    <w:rsid w:val="00E34B70"/>
    <w:rsid w:val="00E43C44"/>
    <w:rsid w:val="00E47B11"/>
    <w:rsid w:val="00E63144"/>
    <w:rsid w:val="00E73A8D"/>
    <w:rsid w:val="00E7652C"/>
    <w:rsid w:val="00E8421B"/>
    <w:rsid w:val="00E94655"/>
    <w:rsid w:val="00E95539"/>
    <w:rsid w:val="00E96D00"/>
    <w:rsid w:val="00E97C07"/>
    <w:rsid w:val="00EA22D8"/>
    <w:rsid w:val="00EA6BAE"/>
    <w:rsid w:val="00EB5576"/>
    <w:rsid w:val="00EB6B0A"/>
    <w:rsid w:val="00EC3CA6"/>
    <w:rsid w:val="00EC412F"/>
    <w:rsid w:val="00ED288C"/>
    <w:rsid w:val="00EE2D95"/>
    <w:rsid w:val="00F06BCC"/>
    <w:rsid w:val="00F27BBC"/>
    <w:rsid w:val="00F30F30"/>
    <w:rsid w:val="00F37834"/>
    <w:rsid w:val="00F37E8A"/>
    <w:rsid w:val="00F50BB0"/>
    <w:rsid w:val="00F52A42"/>
    <w:rsid w:val="00F545FC"/>
    <w:rsid w:val="00F54D2A"/>
    <w:rsid w:val="00F57D01"/>
    <w:rsid w:val="00F6270B"/>
    <w:rsid w:val="00F67FF1"/>
    <w:rsid w:val="00F92CF1"/>
    <w:rsid w:val="00F94733"/>
    <w:rsid w:val="00FB7774"/>
    <w:rsid w:val="00FD30E3"/>
    <w:rsid w:val="00FD431F"/>
    <w:rsid w:val="00FE18BD"/>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FD30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D30E3"/>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46F76"/>
    <w:pPr>
      <w:keepNext/>
      <w:framePr w:hSpace="180" w:wrap="notBeside" w:vAnchor="text" w:hAnchor="page" w:x="1919" w:y="29"/>
      <w:jc w:val="center"/>
      <w:outlineLvl w:val="3"/>
    </w:pPr>
    <w:rPr>
      <w:szCs w:val="20"/>
    </w:rPr>
  </w:style>
  <w:style w:type="paragraph" w:styleId="Heading5">
    <w:name w:val="heading 5"/>
    <w:basedOn w:val="Normal"/>
    <w:next w:val="Normal"/>
    <w:qFormat/>
    <w:rsid w:val="00086F3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3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6AC1"/>
    <w:rPr>
      <w:color w:val="0000FF"/>
      <w:u w:val="single"/>
    </w:rPr>
  </w:style>
  <w:style w:type="table" w:styleId="TableGrid4">
    <w:name w:val="Table Grid 4"/>
    <w:basedOn w:val="TableNormal"/>
    <w:rsid w:val="00F9473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semiHidden/>
    <w:rsid w:val="00C41311"/>
    <w:rPr>
      <w:rFonts w:ascii="Tahoma" w:hAnsi="Tahoma" w:cs="Tahoma"/>
      <w:sz w:val="16"/>
      <w:szCs w:val="16"/>
    </w:rPr>
  </w:style>
  <w:style w:type="paragraph" w:styleId="Header">
    <w:name w:val="header"/>
    <w:basedOn w:val="Normal"/>
    <w:link w:val="HeaderChar"/>
    <w:rsid w:val="00330A0A"/>
    <w:pPr>
      <w:tabs>
        <w:tab w:val="center" w:pos="4680"/>
        <w:tab w:val="right" w:pos="9360"/>
      </w:tabs>
    </w:pPr>
  </w:style>
  <w:style w:type="character" w:customStyle="1" w:styleId="HeaderChar">
    <w:name w:val="Header Char"/>
    <w:link w:val="Header"/>
    <w:rsid w:val="00330A0A"/>
    <w:rPr>
      <w:sz w:val="24"/>
      <w:szCs w:val="24"/>
    </w:rPr>
  </w:style>
  <w:style w:type="paragraph" w:styleId="Footer">
    <w:name w:val="footer"/>
    <w:basedOn w:val="Normal"/>
    <w:link w:val="FooterChar"/>
    <w:rsid w:val="00330A0A"/>
    <w:pPr>
      <w:tabs>
        <w:tab w:val="center" w:pos="4680"/>
        <w:tab w:val="right" w:pos="9360"/>
      </w:tabs>
    </w:pPr>
  </w:style>
  <w:style w:type="character" w:customStyle="1" w:styleId="FooterChar">
    <w:name w:val="Footer Char"/>
    <w:link w:val="Footer"/>
    <w:rsid w:val="00330A0A"/>
    <w:rPr>
      <w:sz w:val="24"/>
      <w:szCs w:val="24"/>
    </w:rPr>
  </w:style>
  <w:style w:type="table" w:customStyle="1" w:styleId="ListTable7Colorful1">
    <w:name w:val="List Table 7 Colorful1"/>
    <w:basedOn w:val="TableNormal"/>
    <w:uiPriority w:val="52"/>
    <w:rsid w:val="00345D04"/>
    <w:rPr>
      <w:rFonts w:ascii="Calibri" w:eastAsia="Calibri" w:hAnsi="Calibri"/>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FD30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D30E3"/>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46F76"/>
    <w:pPr>
      <w:keepNext/>
      <w:framePr w:hSpace="180" w:wrap="notBeside" w:vAnchor="text" w:hAnchor="page" w:x="1919" w:y="29"/>
      <w:jc w:val="center"/>
      <w:outlineLvl w:val="3"/>
    </w:pPr>
    <w:rPr>
      <w:szCs w:val="20"/>
    </w:rPr>
  </w:style>
  <w:style w:type="paragraph" w:styleId="Heading5">
    <w:name w:val="heading 5"/>
    <w:basedOn w:val="Normal"/>
    <w:next w:val="Normal"/>
    <w:qFormat/>
    <w:rsid w:val="00086F3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3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6AC1"/>
    <w:rPr>
      <w:color w:val="0000FF"/>
      <w:u w:val="single"/>
    </w:rPr>
  </w:style>
  <w:style w:type="table" w:styleId="TableGrid4">
    <w:name w:val="Table Grid 4"/>
    <w:basedOn w:val="TableNormal"/>
    <w:rsid w:val="00F9473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BalloonText">
    <w:name w:val="Balloon Text"/>
    <w:basedOn w:val="Normal"/>
    <w:semiHidden/>
    <w:rsid w:val="00C41311"/>
    <w:rPr>
      <w:rFonts w:ascii="Tahoma" w:hAnsi="Tahoma" w:cs="Tahoma"/>
      <w:sz w:val="16"/>
      <w:szCs w:val="16"/>
    </w:rPr>
  </w:style>
  <w:style w:type="paragraph" w:styleId="Header">
    <w:name w:val="header"/>
    <w:basedOn w:val="Normal"/>
    <w:link w:val="HeaderChar"/>
    <w:rsid w:val="00330A0A"/>
    <w:pPr>
      <w:tabs>
        <w:tab w:val="center" w:pos="4680"/>
        <w:tab w:val="right" w:pos="9360"/>
      </w:tabs>
    </w:pPr>
  </w:style>
  <w:style w:type="character" w:customStyle="1" w:styleId="HeaderChar">
    <w:name w:val="Header Char"/>
    <w:link w:val="Header"/>
    <w:rsid w:val="00330A0A"/>
    <w:rPr>
      <w:sz w:val="24"/>
      <w:szCs w:val="24"/>
    </w:rPr>
  </w:style>
  <w:style w:type="paragraph" w:styleId="Footer">
    <w:name w:val="footer"/>
    <w:basedOn w:val="Normal"/>
    <w:link w:val="FooterChar"/>
    <w:rsid w:val="00330A0A"/>
    <w:pPr>
      <w:tabs>
        <w:tab w:val="center" w:pos="4680"/>
        <w:tab w:val="right" w:pos="9360"/>
      </w:tabs>
    </w:pPr>
  </w:style>
  <w:style w:type="character" w:customStyle="1" w:styleId="FooterChar">
    <w:name w:val="Footer Char"/>
    <w:link w:val="Footer"/>
    <w:rsid w:val="00330A0A"/>
    <w:rPr>
      <w:sz w:val="24"/>
      <w:szCs w:val="24"/>
    </w:rPr>
  </w:style>
  <w:style w:type="table" w:customStyle="1" w:styleId="ListTable7Colorful1">
    <w:name w:val="List Table 7 Colorful1"/>
    <w:basedOn w:val="TableNormal"/>
    <w:uiPriority w:val="52"/>
    <w:rsid w:val="00345D04"/>
    <w:rPr>
      <w:rFonts w:ascii="Calibri" w:eastAsia="Calibri" w:hAnsi="Calibri"/>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hyperlink" Target="mailto:bergefurd.1@osu.ed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41" Type="http://schemas.openxmlformats.org/officeDocument/2006/relationships/diagramQuickStyle" Target="diagrams/quickStyle7.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image" Target="media/image9.pn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hyperlink" Target="mailto:bergefurd.1@osu.edu"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pn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ata8.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8AEA62-7B2C-4A30-9B55-5D546DFEFBB1}"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E0747D03-99AF-47C5-9C45-A74A3EF95156}">
      <dgm:prSet phldrT="[Text]"/>
      <dgm:spPr/>
      <dgm:t>
        <a:bodyPr/>
        <a:lstStyle/>
        <a:p>
          <a:r>
            <a:rPr lang="en-US">
              <a:latin typeface="Times New Roman" panose="02020603050405020304" pitchFamily="18" charset="0"/>
              <a:cs typeface="Times New Roman" panose="02020603050405020304" pitchFamily="18" charset="0"/>
            </a:rPr>
            <a:t>RPX6883</a:t>
          </a:r>
        </a:p>
      </dgm:t>
    </dgm:pt>
    <dgm:pt modelId="{74EF0A1A-F98C-4A18-90AC-5C90ED0429DC}" type="parTrans" cxnId="{13A92D6E-B874-4A20-B451-D9837736C8D9}">
      <dgm:prSet/>
      <dgm:spPr/>
      <dgm:t>
        <a:bodyPr/>
        <a:lstStyle/>
        <a:p>
          <a:endParaRPr lang="en-US"/>
        </a:p>
      </dgm:t>
    </dgm:pt>
    <dgm:pt modelId="{551FC0ED-C44D-42EA-958C-568FA436FDBF}" type="sibTrans" cxnId="{13A92D6E-B874-4A20-B451-D9837736C8D9}">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t>
        <a:bodyPr/>
        <a:lstStyle/>
        <a:p>
          <a:endParaRPr lang="en-US"/>
        </a:p>
      </dgm:t>
    </dgm:pt>
    <dgm:pt modelId="{D5DEA4CB-00D5-4758-A34F-B9FD029E7C1A}" type="pres">
      <dgm:prSet presAssocID="{FB8AEA62-7B2C-4A30-9B55-5D546DFEFBB1}" presName="Name0" presStyleCnt="0">
        <dgm:presLayoutVars>
          <dgm:dir/>
        </dgm:presLayoutVars>
      </dgm:prSet>
      <dgm:spPr/>
    </dgm:pt>
    <dgm:pt modelId="{D32D8C9B-21B8-435E-A822-6DCD8A28E67F}" type="pres">
      <dgm:prSet presAssocID="{551FC0ED-C44D-42EA-958C-568FA436FDBF}" presName="picture_1" presStyleLbl="bgImgPlace1" presStyleIdx="0" presStyleCnt="1" custLinFactNeighborX="-13031" custLinFactNeighborY="-21012"/>
      <dgm:spPr/>
      <dgm:t>
        <a:bodyPr/>
        <a:lstStyle/>
        <a:p>
          <a:endParaRPr lang="en-US"/>
        </a:p>
      </dgm:t>
    </dgm:pt>
    <dgm:pt modelId="{3236E31E-C522-42AB-AE52-44566812D69B}" type="pres">
      <dgm:prSet presAssocID="{E0747D03-99AF-47C5-9C45-A74A3EF95156}" presName="text_1" presStyleLbl="node1" presStyleIdx="0" presStyleCnt="0">
        <dgm:presLayoutVars>
          <dgm:bulletEnabled val="1"/>
        </dgm:presLayoutVars>
      </dgm:prSet>
      <dgm:spPr/>
      <dgm:t>
        <a:bodyPr/>
        <a:lstStyle/>
        <a:p>
          <a:endParaRPr lang="en-US"/>
        </a:p>
      </dgm:t>
    </dgm:pt>
    <dgm:pt modelId="{54967D1D-EDAC-4673-BCB0-C3EE85D162E0}" type="pres">
      <dgm:prSet presAssocID="{FB8AEA62-7B2C-4A30-9B55-5D546DFEFBB1}" presName="maxNode" presStyleCnt="0"/>
      <dgm:spPr/>
    </dgm:pt>
    <dgm:pt modelId="{9C22B749-F02C-4B8F-A7EB-FEC25D15EE1B}" type="pres">
      <dgm:prSet presAssocID="{FB8AEA62-7B2C-4A30-9B55-5D546DFEFBB1}" presName="Name33" presStyleCnt="0"/>
      <dgm:spPr/>
    </dgm:pt>
  </dgm:ptLst>
  <dgm:cxnLst>
    <dgm:cxn modelId="{13A92D6E-B874-4A20-B451-D9837736C8D9}" srcId="{FB8AEA62-7B2C-4A30-9B55-5D546DFEFBB1}" destId="{E0747D03-99AF-47C5-9C45-A74A3EF95156}" srcOrd="0" destOrd="0" parTransId="{74EF0A1A-F98C-4A18-90AC-5C90ED0429DC}" sibTransId="{551FC0ED-C44D-42EA-958C-568FA436FDBF}"/>
    <dgm:cxn modelId="{8EA90BC8-A1CB-430A-9829-6193AA234BA0}" type="presOf" srcId="{551FC0ED-C44D-42EA-958C-568FA436FDBF}" destId="{D32D8C9B-21B8-435E-A822-6DCD8A28E67F}" srcOrd="0" destOrd="0" presId="urn:microsoft.com/office/officeart/2008/layout/AccentedPicture"/>
    <dgm:cxn modelId="{860AB850-7E9D-4C46-81DF-4826C136D11F}" type="presOf" srcId="{E0747D03-99AF-47C5-9C45-A74A3EF95156}" destId="{3236E31E-C522-42AB-AE52-44566812D69B}" srcOrd="0" destOrd="0" presId="urn:microsoft.com/office/officeart/2008/layout/AccentedPicture"/>
    <dgm:cxn modelId="{6F0E9369-0A17-461A-854D-81E37D69A38C}" type="presOf" srcId="{FB8AEA62-7B2C-4A30-9B55-5D546DFEFBB1}" destId="{D5DEA4CB-00D5-4758-A34F-B9FD029E7C1A}" srcOrd="0" destOrd="0" presId="urn:microsoft.com/office/officeart/2008/layout/AccentedPicture"/>
    <dgm:cxn modelId="{C70AACD6-A440-4411-9E5C-7916ECEED4D0}" type="presParOf" srcId="{D5DEA4CB-00D5-4758-A34F-B9FD029E7C1A}" destId="{D32D8C9B-21B8-435E-A822-6DCD8A28E67F}" srcOrd="0" destOrd="0" presId="urn:microsoft.com/office/officeart/2008/layout/AccentedPicture"/>
    <dgm:cxn modelId="{A38C26C6-A7FB-4E13-A4F8-99D1DC0BEF40}" type="presParOf" srcId="{D5DEA4CB-00D5-4758-A34F-B9FD029E7C1A}" destId="{3236E31E-C522-42AB-AE52-44566812D69B}" srcOrd="1" destOrd="0" presId="urn:microsoft.com/office/officeart/2008/layout/AccentedPicture"/>
    <dgm:cxn modelId="{FAF0F253-55C8-47A8-9684-4006B79D6C60}" type="presParOf" srcId="{D5DEA4CB-00D5-4758-A34F-B9FD029E7C1A}" destId="{54967D1D-EDAC-4673-BCB0-C3EE85D162E0}" srcOrd="2" destOrd="0" presId="urn:microsoft.com/office/officeart/2008/layout/AccentedPicture"/>
    <dgm:cxn modelId="{3575C3DC-9A30-4316-90F8-FF134EA352E8}" type="presParOf" srcId="{54967D1D-EDAC-4673-BCB0-C3EE85D162E0}" destId="{9C22B749-F02C-4B8F-A7EB-FEC25D15EE1B}" srcOrd="0" destOrd="0" presId="urn:microsoft.com/office/officeart/2008/layout/AccentedPicture"/>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5BFA0E-755B-42C1-8249-D87347CA1E3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AA4F4B31-CA71-4373-AD68-1CBB218AE6FE}">
      <dgm:prSet phldrT="[Text]"/>
      <dgm:spPr/>
      <dgm:t>
        <a:bodyPr/>
        <a:lstStyle/>
        <a:p>
          <a:r>
            <a:rPr lang="en-US">
              <a:latin typeface="Times New Roman" panose="02020603050405020304" pitchFamily="18" charset="0"/>
              <a:cs typeface="Times New Roman" panose="02020603050405020304" pitchFamily="18" charset="0"/>
            </a:rPr>
            <a:t>ACX7606</a:t>
          </a:r>
        </a:p>
      </dgm:t>
    </dgm:pt>
    <dgm:pt modelId="{48304D8F-6513-4BD9-A6F0-9ED8CF3C57D1}" type="parTrans" cxnId="{04A9411F-553A-4FB6-A261-FC31C23607CB}">
      <dgm:prSet/>
      <dgm:spPr/>
      <dgm:t>
        <a:bodyPr/>
        <a:lstStyle/>
        <a:p>
          <a:endParaRPr lang="en-US"/>
        </a:p>
      </dgm:t>
    </dgm:pt>
    <dgm:pt modelId="{2675CCC0-5CAD-4F1E-9DE4-6CF2B822FC97}" type="sibTrans" cxnId="{04A9411F-553A-4FB6-A261-FC31C23607CB}">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dgm:spPr>
      <dgm:t>
        <a:bodyPr/>
        <a:lstStyle/>
        <a:p>
          <a:endParaRPr lang="en-US"/>
        </a:p>
      </dgm:t>
    </dgm:pt>
    <dgm:pt modelId="{7C642223-40EE-461C-A563-7CB82D6D6AD5}" type="pres">
      <dgm:prSet presAssocID="{4F5BFA0E-755B-42C1-8249-D87347CA1E3D}" presName="Name0" presStyleCnt="0">
        <dgm:presLayoutVars>
          <dgm:dir/>
        </dgm:presLayoutVars>
      </dgm:prSet>
      <dgm:spPr/>
    </dgm:pt>
    <dgm:pt modelId="{CC039060-97ED-474D-9D22-3A31E72926F7}" type="pres">
      <dgm:prSet presAssocID="{2675CCC0-5CAD-4F1E-9DE4-6CF2B822FC97}" presName="picture_1" presStyleLbl="bgImgPlace1" presStyleIdx="0" presStyleCnt="1" custScaleY="103856" custLinFactNeighborX="-12183" custLinFactNeighborY="-2381"/>
      <dgm:spPr/>
      <dgm:t>
        <a:bodyPr/>
        <a:lstStyle/>
        <a:p>
          <a:endParaRPr lang="en-US"/>
        </a:p>
      </dgm:t>
    </dgm:pt>
    <dgm:pt modelId="{EFB6077F-89D6-432F-9F16-B2207EF29163}" type="pres">
      <dgm:prSet presAssocID="{AA4F4B31-CA71-4373-AD68-1CBB218AE6FE}" presName="text_1" presStyleLbl="node1" presStyleIdx="0" presStyleCnt="0">
        <dgm:presLayoutVars>
          <dgm:bulletEnabled val="1"/>
        </dgm:presLayoutVars>
      </dgm:prSet>
      <dgm:spPr/>
      <dgm:t>
        <a:bodyPr/>
        <a:lstStyle/>
        <a:p>
          <a:endParaRPr lang="en-US"/>
        </a:p>
      </dgm:t>
    </dgm:pt>
    <dgm:pt modelId="{950DE2B7-D094-4FA5-A252-8B0CE7ADBA07}" type="pres">
      <dgm:prSet presAssocID="{4F5BFA0E-755B-42C1-8249-D87347CA1E3D}" presName="maxNode" presStyleCnt="0"/>
      <dgm:spPr/>
    </dgm:pt>
    <dgm:pt modelId="{1799B8AA-8970-43E2-AFFA-237C90CC3CA9}" type="pres">
      <dgm:prSet presAssocID="{4F5BFA0E-755B-42C1-8249-D87347CA1E3D}" presName="Name33" presStyleCnt="0"/>
      <dgm:spPr/>
    </dgm:pt>
  </dgm:ptLst>
  <dgm:cxnLst>
    <dgm:cxn modelId="{5772A35A-DDDA-4657-93E9-F2C7BCA86B78}" type="presOf" srcId="{4F5BFA0E-755B-42C1-8249-D87347CA1E3D}" destId="{7C642223-40EE-461C-A563-7CB82D6D6AD5}" srcOrd="0" destOrd="0" presId="urn:microsoft.com/office/officeart/2008/layout/AccentedPicture"/>
    <dgm:cxn modelId="{BAB6D8AA-C281-4B16-88DF-BC7D031AF96B}" type="presOf" srcId="{2675CCC0-5CAD-4F1E-9DE4-6CF2B822FC97}" destId="{CC039060-97ED-474D-9D22-3A31E72926F7}" srcOrd="0" destOrd="0" presId="urn:microsoft.com/office/officeart/2008/layout/AccentedPicture"/>
    <dgm:cxn modelId="{04A9411F-553A-4FB6-A261-FC31C23607CB}" srcId="{4F5BFA0E-755B-42C1-8249-D87347CA1E3D}" destId="{AA4F4B31-CA71-4373-AD68-1CBB218AE6FE}" srcOrd="0" destOrd="0" parTransId="{48304D8F-6513-4BD9-A6F0-9ED8CF3C57D1}" sibTransId="{2675CCC0-5CAD-4F1E-9DE4-6CF2B822FC97}"/>
    <dgm:cxn modelId="{B6B0696A-69CC-4819-9E8F-968E93A7B703}" type="presOf" srcId="{AA4F4B31-CA71-4373-AD68-1CBB218AE6FE}" destId="{EFB6077F-89D6-432F-9F16-B2207EF29163}" srcOrd="0" destOrd="0" presId="urn:microsoft.com/office/officeart/2008/layout/AccentedPicture"/>
    <dgm:cxn modelId="{FDE1AA32-974C-40FD-A106-DF51E85A9A9F}" type="presParOf" srcId="{7C642223-40EE-461C-A563-7CB82D6D6AD5}" destId="{CC039060-97ED-474D-9D22-3A31E72926F7}" srcOrd="0" destOrd="0" presId="urn:microsoft.com/office/officeart/2008/layout/AccentedPicture"/>
    <dgm:cxn modelId="{4F215625-3C7D-43DF-AFCF-117C18A218FD}" type="presParOf" srcId="{7C642223-40EE-461C-A563-7CB82D6D6AD5}" destId="{EFB6077F-89D6-432F-9F16-B2207EF29163}" srcOrd="1" destOrd="0" presId="urn:microsoft.com/office/officeart/2008/layout/AccentedPicture"/>
    <dgm:cxn modelId="{2137701C-B4B9-4781-B525-FED256D8A22C}" type="presParOf" srcId="{7C642223-40EE-461C-A563-7CB82D6D6AD5}" destId="{950DE2B7-D094-4FA5-A252-8B0CE7ADBA07}" srcOrd="2" destOrd="0" presId="urn:microsoft.com/office/officeart/2008/layout/AccentedPicture"/>
    <dgm:cxn modelId="{CF85EED2-61D0-42CB-A1C6-442EFD1DB8F1}" type="presParOf" srcId="{950DE2B7-D094-4FA5-A252-8B0CE7ADBA07}" destId="{1799B8AA-8970-43E2-AFFA-237C90CC3CA9}" srcOrd="0" destOrd="0" presId="urn:microsoft.com/office/officeart/2008/layout/AccentedPicture"/>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284F66-A85A-4B6F-B0AD-87383E64312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3EF6B7E3-84C2-420A-B221-ECE0A382BB28}">
      <dgm:prSet phldrT="[Text]" custT="1"/>
      <dgm:spPr/>
      <dgm:t>
        <a:bodyPr/>
        <a:lstStyle/>
        <a:p>
          <a:r>
            <a:rPr lang="en-US" sz="2800">
              <a:latin typeface="Times New Roman" panose="02020603050405020304" pitchFamily="18" charset="0"/>
              <a:cs typeface="Times New Roman" panose="02020603050405020304" pitchFamily="18" charset="0"/>
            </a:rPr>
            <a:t>Kratos</a:t>
          </a:r>
        </a:p>
      </dgm:t>
    </dgm:pt>
    <dgm:pt modelId="{F1EC7C03-861A-4737-9035-319B9E630A25}" type="parTrans" cxnId="{C8C6A6BF-8B74-4A15-B37E-BC3E98E9F273}">
      <dgm:prSet/>
      <dgm:spPr/>
      <dgm:t>
        <a:bodyPr/>
        <a:lstStyle/>
        <a:p>
          <a:endParaRPr lang="en-US"/>
        </a:p>
      </dgm:t>
    </dgm:pt>
    <dgm:pt modelId="{E4E04AAE-AA0E-43AC-BC57-BFF544F3182E}" type="sibTrans" cxnId="{C8C6A6BF-8B74-4A15-B37E-BC3E98E9F273}">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t>
        <a:bodyPr/>
        <a:lstStyle/>
        <a:p>
          <a:endParaRPr lang="en-US"/>
        </a:p>
      </dgm:t>
    </dgm:pt>
    <dgm:pt modelId="{1E083F54-6136-4885-92D8-71BD0DB1E05F}" type="pres">
      <dgm:prSet presAssocID="{E6284F66-A85A-4B6F-B0AD-87383E64312D}" presName="Name0" presStyleCnt="0">
        <dgm:presLayoutVars>
          <dgm:dir/>
        </dgm:presLayoutVars>
      </dgm:prSet>
      <dgm:spPr/>
    </dgm:pt>
    <dgm:pt modelId="{5CE161B7-63EE-4AC9-B200-C764D5E113EA}" type="pres">
      <dgm:prSet presAssocID="{E4E04AAE-AA0E-43AC-BC57-BFF544F3182E}" presName="picture_1" presStyleLbl="bgImgPlace1" presStyleIdx="0" presStyleCnt="1" custLinFactX="100000" custLinFactY="-2264" custLinFactNeighborX="104380" custLinFactNeighborY="-100000"/>
      <dgm:spPr/>
      <dgm:t>
        <a:bodyPr/>
        <a:lstStyle/>
        <a:p>
          <a:endParaRPr lang="en-US"/>
        </a:p>
      </dgm:t>
    </dgm:pt>
    <dgm:pt modelId="{4DAF3F5C-645E-4712-88B6-51F7DF34F0DD}" type="pres">
      <dgm:prSet presAssocID="{3EF6B7E3-84C2-420A-B221-ECE0A382BB28}" presName="text_1" presStyleLbl="node1" presStyleIdx="0" presStyleCnt="0" custScaleY="105160">
        <dgm:presLayoutVars>
          <dgm:bulletEnabled val="1"/>
        </dgm:presLayoutVars>
      </dgm:prSet>
      <dgm:spPr/>
      <dgm:t>
        <a:bodyPr/>
        <a:lstStyle/>
        <a:p>
          <a:endParaRPr lang="en-US"/>
        </a:p>
      </dgm:t>
    </dgm:pt>
    <dgm:pt modelId="{9F9F4A92-B733-444E-BBB3-FA69A173934F}" type="pres">
      <dgm:prSet presAssocID="{E6284F66-A85A-4B6F-B0AD-87383E64312D}" presName="maxNode" presStyleCnt="0"/>
      <dgm:spPr/>
    </dgm:pt>
    <dgm:pt modelId="{6841DCF3-A4C5-4202-8039-4E51C250E6C9}" type="pres">
      <dgm:prSet presAssocID="{E6284F66-A85A-4B6F-B0AD-87383E64312D}" presName="Name33" presStyleCnt="0"/>
      <dgm:spPr/>
    </dgm:pt>
  </dgm:ptLst>
  <dgm:cxnLst>
    <dgm:cxn modelId="{D8D27E16-9253-4667-926E-1820E03031B9}" type="presOf" srcId="{E4E04AAE-AA0E-43AC-BC57-BFF544F3182E}" destId="{5CE161B7-63EE-4AC9-B200-C764D5E113EA}" srcOrd="0" destOrd="0" presId="urn:microsoft.com/office/officeart/2008/layout/AccentedPicture"/>
    <dgm:cxn modelId="{842E2B27-6E43-4307-A0E5-BE0B74D752DF}" type="presOf" srcId="{E6284F66-A85A-4B6F-B0AD-87383E64312D}" destId="{1E083F54-6136-4885-92D8-71BD0DB1E05F}" srcOrd="0" destOrd="0" presId="urn:microsoft.com/office/officeart/2008/layout/AccentedPicture"/>
    <dgm:cxn modelId="{C8C6A6BF-8B74-4A15-B37E-BC3E98E9F273}" srcId="{E6284F66-A85A-4B6F-B0AD-87383E64312D}" destId="{3EF6B7E3-84C2-420A-B221-ECE0A382BB28}" srcOrd="0" destOrd="0" parTransId="{F1EC7C03-861A-4737-9035-319B9E630A25}" sibTransId="{E4E04AAE-AA0E-43AC-BC57-BFF544F3182E}"/>
    <dgm:cxn modelId="{9A24E2E6-398F-46A3-A7A4-C7382EE267F0}" type="presOf" srcId="{3EF6B7E3-84C2-420A-B221-ECE0A382BB28}" destId="{4DAF3F5C-645E-4712-88B6-51F7DF34F0DD}" srcOrd="0" destOrd="0" presId="urn:microsoft.com/office/officeart/2008/layout/AccentedPicture"/>
    <dgm:cxn modelId="{D95C4CD7-6C23-4C0C-8592-708FEC13497C}" type="presParOf" srcId="{1E083F54-6136-4885-92D8-71BD0DB1E05F}" destId="{5CE161B7-63EE-4AC9-B200-C764D5E113EA}" srcOrd="0" destOrd="0" presId="urn:microsoft.com/office/officeart/2008/layout/AccentedPicture"/>
    <dgm:cxn modelId="{0F66F6F0-079A-4596-8982-B2233906E31F}" type="presParOf" srcId="{1E083F54-6136-4885-92D8-71BD0DB1E05F}" destId="{4DAF3F5C-645E-4712-88B6-51F7DF34F0DD}" srcOrd="1" destOrd="0" presId="urn:microsoft.com/office/officeart/2008/layout/AccentedPicture"/>
    <dgm:cxn modelId="{C007171E-963C-4FE7-93ED-BDDC404F7056}" type="presParOf" srcId="{1E083F54-6136-4885-92D8-71BD0DB1E05F}" destId="{9F9F4A92-B733-444E-BBB3-FA69A173934F}" srcOrd="2" destOrd="0" presId="urn:microsoft.com/office/officeart/2008/layout/AccentedPicture"/>
    <dgm:cxn modelId="{19746817-B064-4D44-92B7-7795A097A5BA}" type="presParOf" srcId="{9F9F4A92-B733-444E-BBB3-FA69A173934F}" destId="{6841DCF3-A4C5-4202-8039-4E51C250E6C9}" srcOrd="0" destOrd="0" presId="urn:microsoft.com/office/officeart/2008/layout/AccentedPicture"/>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2780EC5-DAE5-4875-92EA-C8EFB64A10A9}"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69FBD8FC-0108-415E-AE9D-4FC79280DB24}">
      <dgm:prSet phldrT="[Text]" custT="1"/>
      <dgm:spPr/>
      <dgm:t>
        <a:bodyPr/>
        <a:lstStyle/>
        <a:p>
          <a:r>
            <a:rPr lang="en-US" sz="2800">
              <a:latin typeface="Times New Roman" panose="02020603050405020304" pitchFamily="18" charset="0"/>
              <a:cs typeface="Times New Roman" panose="02020603050405020304" pitchFamily="18" charset="0"/>
            </a:rPr>
            <a:t>Rhea</a:t>
          </a:r>
        </a:p>
      </dgm:t>
    </dgm:pt>
    <dgm:pt modelId="{DF734E12-8D73-4371-BEC6-7B2AD4EA6A20}" type="parTrans" cxnId="{5B7E197E-15A7-496A-850C-FE5D800E40A8}">
      <dgm:prSet/>
      <dgm:spPr/>
      <dgm:t>
        <a:bodyPr/>
        <a:lstStyle/>
        <a:p>
          <a:endParaRPr lang="en-US"/>
        </a:p>
      </dgm:t>
    </dgm:pt>
    <dgm:pt modelId="{5B2256F7-3EE4-4251-81C7-D4D448699566}" type="sibTrans" cxnId="{5B7E197E-15A7-496A-850C-FE5D800E40A8}">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t>
        <a:bodyPr/>
        <a:lstStyle/>
        <a:p>
          <a:endParaRPr lang="en-US"/>
        </a:p>
      </dgm:t>
    </dgm:pt>
    <dgm:pt modelId="{CF084A40-5146-4E64-B741-CB994A54EEC4}" type="pres">
      <dgm:prSet presAssocID="{E2780EC5-DAE5-4875-92EA-C8EFB64A10A9}" presName="Name0" presStyleCnt="0">
        <dgm:presLayoutVars>
          <dgm:dir/>
        </dgm:presLayoutVars>
      </dgm:prSet>
      <dgm:spPr/>
    </dgm:pt>
    <dgm:pt modelId="{72C4DBB5-B63A-4162-BC7B-7B168FB8C504}" type="pres">
      <dgm:prSet presAssocID="{5B2256F7-3EE4-4251-81C7-D4D448699566}" presName="picture_1" presStyleLbl="bgImgPlace1" presStyleIdx="0" presStyleCnt="1" custLinFactNeighborX="-23100"/>
      <dgm:spPr/>
      <dgm:t>
        <a:bodyPr/>
        <a:lstStyle/>
        <a:p>
          <a:endParaRPr lang="en-US"/>
        </a:p>
      </dgm:t>
    </dgm:pt>
    <dgm:pt modelId="{97BACD5E-F1B2-4918-893E-3B26700FC7D1}" type="pres">
      <dgm:prSet presAssocID="{69FBD8FC-0108-415E-AE9D-4FC79280DB24}" presName="text_1" presStyleLbl="node1" presStyleIdx="0" presStyleCnt="0" custAng="0" custScaleX="100297" custScaleY="47862">
        <dgm:presLayoutVars>
          <dgm:bulletEnabled val="1"/>
        </dgm:presLayoutVars>
      </dgm:prSet>
      <dgm:spPr/>
      <dgm:t>
        <a:bodyPr/>
        <a:lstStyle/>
        <a:p>
          <a:endParaRPr lang="en-US"/>
        </a:p>
      </dgm:t>
    </dgm:pt>
    <dgm:pt modelId="{60C011AE-BAD0-437D-8D06-66AE981289EE}" type="pres">
      <dgm:prSet presAssocID="{E2780EC5-DAE5-4875-92EA-C8EFB64A10A9}" presName="maxNode" presStyleCnt="0"/>
      <dgm:spPr/>
    </dgm:pt>
    <dgm:pt modelId="{39153EC5-39D6-434A-A162-131E5A3962C9}" type="pres">
      <dgm:prSet presAssocID="{E2780EC5-DAE5-4875-92EA-C8EFB64A10A9}" presName="Name33" presStyleCnt="0"/>
      <dgm:spPr/>
    </dgm:pt>
  </dgm:ptLst>
  <dgm:cxnLst>
    <dgm:cxn modelId="{5E450394-DBB8-42B9-B751-9B329F336DF9}" type="presOf" srcId="{5B2256F7-3EE4-4251-81C7-D4D448699566}" destId="{72C4DBB5-B63A-4162-BC7B-7B168FB8C504}" srcOrd="0" destOrd="0" presId="urn:microsoft.com/office/officeart/2008/layout/AccentedPicture"/>
    <dgm:cxn modelId="{8FCAD36C-F40E-48F1-A778-44EE8A4A08E8}" type="presOf" srcId="{E2780EC5-DAE5-4875-92EA-C8EFB64A10A9}" destId="{CF084A40-5146-4E64-B741-CB994A54EEC4}" srcOrd="0" destOrd="0" presId="urn:microsoft.com/office/officeart/2008/layout/AccentedPicture"/>
    <dgm:cxn modelId="{5B7E197E-15A7-496A-850C-FE5D800E40A8}" srcId="{E2780EC5-DAE5-4875-92EA-C8EFB64A10A9}" destId="{69FBD8FC-0108-415E-AE9D-4FC79280DB24}" srcOrd="0" destOrd="0" parTransId="{DF734E12-8D73-4371-BEC6-7B2AD4EA6A20}" sibTransId="{5B2256F7-3EE4-4251-81C7-D4D448699566}"/>
    <dgm:cxn modelId="{6AA376C0-6879-4E7E-9288-73553645877A}" type="presOf" srcId="{69FBD8FC-0108-415E-AE9D-4FC79280DB24}" destId="{97BACD5E-F1B2-4918-893E-3B26700FC7D1}" srcOrd="0" destOrd="0" presId="urn:microsoft.com/office/officeart/2008/layout/AccentedPicture"/>
    <dgm:cxn modelId="{E4100842-B1BA-4410-8701-07F7A46B8B9E}" type="presParOf" srcId="{CF084A40-5146-4E64-B741-CB994A54EEC4}" destId="{72C4DBB5-B63A-4162-BC7B-7B168FB8C504}" srcOrd="0" destOrd="0" presId="urn:microsoft.com/office/officeart/2008/layout/AccentedPicture"/>
    <dgm:cxn modelId="{7A652D79-633D-4E28-A29D-B55E52127AE6}" type="presParOf" srcId="{CF084A40-5146-4E64-B741-CB994A54EEC4}" destId="{97BACD5E-F1B2-4918-893E-3B26700FC7D1}" srcOrd="1" destOrd="0" presId="urn:microsoft.com/office/officeart/2008/layout/AccentedPicture"/>
    <dgm:cxn modelId="{1469C2A2-21E7-4570-B15D-CB4DD7FD47E5}" type="presParOf" srcId="{CF084A40-5146-4E64-B741-CB994A54EEC4}" destId="{60C011AE-BAD0-437D-8D06-66AE981289EE}" srcOrd="2" destOrd="0" presId="urn:microsoft.com/office/officeart/2008/layout/AccentedPicture"/>
    <dgm:cxn modelId="{B1FD0F83-3F91-4599-B908-EDD1BA8B0447}" type="presParOf" srcId="{60C011AE-BAD0-437D-8D06-66AE981289EE}" destId="{39153EC5-39D6-434A-A162-131E5A3962C9}" srcOrd="0" destOrd="0" presId="urn:microsoft.com/office/officeart/2008/layout/AccentedPicture"/>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82AF46-B50C-498C-80B4-F73F4F5FAFBE}"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481A1C1B-99FF-4C09-8D61-17F4463357E5}">
      <dgm:prSet phldrT="[Text]" custT="1"/>
      <dgm:spPr/>
      <dgm:t>
        <a:bodyPr/>
        <a:lstStyle/>
        <a:p>
          <a:r>
            <a:rPr lang="en-US" sz="2400">
              <a:latin typeface="Times New Roman" panose="02020603050405020304" pitchFamily="18" charset="0"/>
              <a:cs typeface="Times New Roman" panose="02020603050405020304" pitchFamily="18" charset="0"/>
            </a:rPr>
            <a:t>JPN 6200R</a:t>
          </a:r>
        </a:p>
      </dgm:t>
    </dgm:pt>
    <dgm:pt modelId="{E7C44BCE-F56E-4145-8EA4-96440640F005}" type="parTrans" cxnId="{1F305D7D-A3DF-4E6A-B4FC-DF355E838A2E}">
      <dgm:prSet/>
      <dgm:spPr/>
      <dgm:t>
        <a:bodyPr/>
        <a:lstStyle/>
        <a:p>
          <a:endParaRPr lang="en-US"/>
        </a:p>
      </dgm:t>
    </dgm:pt>
    <dgm:pt modelId="{5AC91CFE-5AB5-459F-9F28-E508B87B388D}" type="sibTrans" cxnId="{1F305D7D-A3DF-4E6A-B4FC-DF355E838A2E}">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3000" r="-23000"/>
          </a:stretch>
        </a:blipFill>
      </dgm:spPr>
      <dgm:t>
        <a:bodyPr/>
        <a:lstStyle/>
        <a:p>
          <a:endParaRPr lang="en-US"/>
        </a:p>
      </dgm:t>
    </dgm:pt>
    <dgm:pt modelId="{AD4CA6F2-5717-4C66-8B05-2F844C39C961}" type="pres">
      <dgm:prSet presAssocID="{CE82AF46-B50C-498C-80B4-F73F4F5FAFBE}" presName="Name0" presStyleCnt="0">
        <dgm:presLayoutVars>
          <dgm:dir/>
        </dgm:presLayoutVars>
      </dgm:prSet>
      <dgm:spPr/>
    </dgm:pt>
    <dgm:pt modelId="{C2A978E5-1A37-411B-B729-163A1E34D112}" type="pres">
      <dgm:prSet presAssocID="{5AC91CFE-5AB5-459F-9F28-E508B87B388D}" presName="picture_1" presStyleLbl="bgImgPlace1" presStyleIdx="0" presStyleCnt="1" custLinFactY="-98824" custLinFactNeighborX="51211" custLinFactNeighborY="-100000"/>
      <dgm:spPr/>
      <dgm:t>
        <a:bodyPr/>
        <a:lstStyle/>
        <a:p>
          <a:endParaRPr lang="en-US"/>
        </a:p>
      </dgm:t>
    </dgm:pt>
    <dgm:pt modelId="{07F30F63-DD59-4F30-835C-00374FE55D86}" type="pres">
      <dgm:prSet presAssocID="{481A1C1B-99FF-4C09-8D61-17F4463357E5}" presName="text_1" presStyleLbl="node1" presStyleIdx="0" presStyleCnt="0" custScaleX="108477">
        <dgm:presLayoutVars>
          <dgm:bulletEnabled val="1"/>
        </dgm:presLayoutVars>
      </dgm:prSet>
      <dgm:spPr/>
      <dgm:t>
        <a:bodyPr/>
        <a:lstStyle/>
        <a:p>
          <a:endParaRPr lang="en-US"/>
        </a:p>
      </dgm:t>
    </dgm:pt>
    <dgm:pt modelId="{5B878ADD-DC5E-4C53-A11F-D46601231E9E}" type="pres">
      <dgm:prSet presAssocID="{CE82AF46-B50C-498C-80B4-F73F4F5FAFBE}" presName="maxNode" presStyleCnt="0"/>
      <dgm:spPr/>
    </dgm:pt>
    <dgm:pt modelId="{01ACDE38-CFC5-4932-B97F-0A4CB8C960D8}" type="pres">
      <dgm:prSet presAssocID="{CE82AF46-B50C-498C-80B4-F73F4F5FAFBE}" presName="Name33" presStyleCnt="0"/>
      <dgm:spPr/>
    </dgm:pt>
  </dgm:ptLst>
  <dgm:cxnLst>
    <dgm:cxn modelId="{1F305D7D-A3DF-4E6A-B4FC-DF355E838A2E}" srcId="{CE82AF46-B50C-498C-80B4-F73F4F5FAFBE}" destId="{481A1C1B-99FF-4C09-8D61-17F4463357E5}" srcOrd="0" destOrd="0" parTransId="{E7C44BCE-F56E-4145-8EA4-96440640F005}" sibTransId="{5AC91CFE-5AB5-459F-9F28-E508B87B388D}"/>
    <dgm:cxn modelId="{54E5486A-4D50-4783-A4B4-09FB57FEF8A5}" type="presOf" srcId="{5AC91CFE-5AB5-459F-9F28-E508B87B388D}" destId="{C2A978E5-1A37-411B-B729-163A1E34D112}" srcOrd="0" destOrd="0" presId="urn:microsoft.com/office/officeart/2008/layout/AccentedPicture"/>
    <dgm:cxn modelId="{1503EDB2-CB33-44C3-83B0-552E8634CAE1}" type="presOf" srcId="{481A1C1B-99FF-4C09-8D61-17F4463357E5}" destId="{07F30F63-DD59-4F30-835C-00374FE55D86}" srcOrd="0" destOrd="0" presId="urn:microsoft.com/office/officeart/2008/layout/AccentedPicture"/>
    <dgm:cxn modelId="{3693A50D-3520-4E39-8497-3AE255F7B30B}" type="presOf" srcId="{CE82AF46-B50C-498C-80B4-F73F4F5FAFBE}" destId="{AD4CA6F2-5717-4C66-8B05-2F844C39C961}" srcOrd="0" destOrd="0" presId="urn:microsoft.com/office/officeart/2008/layout/AccentedPicture"/>
    <dgm:cxn modelId="{94869683-2420-4E59-8B6D-5D49DA20529B}" type="presParOf" srcId="{AD4CA6F2-5717-4C66-8B05-2F844C39C961}" destId="{C2A978E5-1A37-411B-B729-163A1E34D112}" srcOrd="0" destOrd="0" presId="urn:microsoft.com/office/officeart/2008/layout/AccentedPicture"/>
    <dgm:cxn modelId="{8C3819B2-8680-4D3C-985D-E48981537A71}" type="presParOf" srcId="{AD4CA6F2-5717-4C66-8B05-2F844C39C961}" destId="{07F30F63-DD59-4F30-835C-00374FE55D86}" srcOrd="1" destOrd="0" presId="urn:microsoft.com/office/officeart/2008/layout/AccentedPicture"/>
    <dgm:cxn modelId="{F0818EA7-9027-4AAD-8D16-64B3B93960F3}" type="presParOf" srcId="{AD4CA6F2-5717-4C66-8B05-2F844C39C961}" destId="{5B878ADD-DC5E-4C53-A11F-D46601231E9E}" srcOrd="2" destOrd="0" presId="urn:microsoft.com/office/officeart/2008/layout/AccentedPicture"/>
    <dgm:cxn modelId="{B9378A6F-F582-4204-8720-1576392D6C92}" type="presParOf" srcId="{5B878ADD-DC5E-4C53-A11F-D46601231E9E}" destId="{01ACDE38-CFC5-4932-B97F-0A4CB8C960D8}" srcOrd="0" destOrd="0" presId="urn:microsoft.com/office/officeart/2008/layout/AccentedPicture"/>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4942CCB-505E-4F2E-89F8-5D80267AF87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7FF7D494-3E6C-4D42-9A79-655EB3A89A17}">
      <dgm:prSet phldrT="[Text]" custT="1"/>
      <dgm:spPr/>
      <dgm:t>
        <a:bodyPr/>
        <a:lstStyle/>
        <a:p>
          <a:r>
            <a:rPr lang="en-US" sz="2800">
              <a:latin typeface="Times New Roman" panose="02020603050405020304" pitchFamily="18" charset="0"/>
              <a:cs typeface="Times New Roman" panose="02020603050405020304" pitchFamily="18" charset="0"/>
            </a:rPr>
            <a:t>Blaze</a:t>
          </a:r>
        </a:p>
      </dgm:t>
    </dgm:pt>
    <dgm:pt modelId="{52C1B9F5-D544-4458-BBB3-82AF841E4E2A}" type="parTrans" cxnId="{85D01F7A-432D-4FFC-8CCA-A7BCF2EC64D8}">
      <dgm:prSet/>
      <dgm:spPr/>
      <dgm:t>
        <a:bodyPr/>
        <a:lstStyle/>
        <a:p>
          <a:endParaRPr lang="en-US"/>
        </a:p>
      </dgm:t>
    </dgm:pt>
    <dgm:pt modelId="{5DCF2347-1352-4811-85A1-34FD5CE4A1A3}" type="sibTrans" cxnId="{85D01F7A-432D-4FFC-8CCA-A7BCF2EC64D8}">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6000" r="-36000"/>
          </a:stretch>
        </a:blipFill>
      </dgm:spPr>
      <dgm:t>
        <a:bodyPr/>
        <a:lstStyle/>
        <a:p>
          <a:endParaRPr lang="en-US"/>
        </a:p>
      </dgm:t>
    </dgm:pt>
    <dgm:pt modelId="{47C24B14-851C-4FEC-9440-942E0B843A92}" type="pres">
      <dgm:prSet presAssocID="{04942CCB-505E-4F2E-89F8-5D80267AF87D}" presName="Name0" presStyleCnt="0">
        <dgm:presLayoutVars>
          <dgm:dir/>
        </dgm:presLayoutVars>
      </dgm:prSet>
      <dgm:spPr/>
    </dgm:pt>
    <dgm:pt modelId="{C5277A4C-2B66-4085-BBA2-87783A274CC1}" type="pres">
      <dgm:prSet presAssocID="{5DCF2347-1352-4811-85A1-34FD5CE4A1A3}" presName="picture_1" presStyleLbl="bgImgPlace1" presStyleIdx="0" presStyleCnt="1"/>
      <dgm:spPr/>
      <dgm:t>
        <a:bodyPr/>
        <a:lstStyle/>
        <a:p>
          <a:endParaRPr lang="en-US"/>
        </a:p>
      </dgm:t>
    </dgm:pt>
    <dgm:pt modelId="{8FB39276-4D59-4E1C-8181-0BBFEA30B2C5}" type="pres">
      <dgm:prSet presAssocID="{7FF7D494-3E6C-4D42-9A79-655EB3A89A17}" presName="text_1" presStyleLbl="node1" presStyleIdx="0" presStyleCnt="0">
        <dgm:presLayoutVars>
          <dgm:bulletEnabled val="1"/>
        </dgm:presLayoutVars>
      </dgm:prSet>
      <dgm:spPr/>
      <dgm:t>
        <a:bodyPr/>
        <a:lstStyle/>
        <a:p>
          <a:endParaRPr lang="en-US"/>
        </a:p>
      </dgm:t>
    </dgm:pt>
    <dgm:pt modelId="{196C5168-9DDF-429D-B476-AFCB42F5578A}" type="pres">
      <dgm:prSet presAssocID="{04942CCB-505E-4F2E-89F8-5D80267AF87D}" presName="maxNode" presStyleCnt="0"/>
      <dgm:spPr/>
    </dgm:pt>
    <dgm:pt modelId="{A1973A35-A268-4906-9A52-976844D76E0E}" type="pres">
      <dgm:prSet presAssocID="{04942CCB-505E-4F2E-89F8-5D80267AF87D}" presName="Name33" presStyleCnt="0"/>
      <dgm:spPr/>
    </dgm:pt>
  </dgm:ptLst>
  <dgm:cxnLst>
    <dgm:cxn modelId="{ED262932-5381-4193-91AB-922BDF8C1058}" type="presOf" srcId="{5DCF2347-1352-4811-85A1-34FD5CE4A1A3}" destId="{C5277A4C-2B66-4085-BBA2-87783A274CC1}" srcOrd="0" destOrd="0" presId="urn:microsoft.com/office/officeart/2008/layout/AccentedPicture"/>
    <dgm:cxn modelId="{85D01F7A-432D-4FFC-8CCA-A7BCF2EC64D8}" srcId="{04942CCB-505E-4F2E-89F8-5D80267AF87D}" destId="{7FF7D494-3E6C-4D42-9A79-655EB3A89A17}" srcOrd="0" destOrd="0" parTransId="{52C1B9F5-D544-4458-BBB3-82AF841E4E2A}" sibTransId="{5DCF2347-1352-4811-85A1-34FD5CE4A1A3}"/>
    <dgm:cxn modelId="{B4269DAA-54C8-425A-81A2-8A1C12F4184C}" type="presOf" srcId="{04942CCB-505E-4F2E-89F8-5D80267AF87D}" destId="{47C24B14-851C-4FEC-9440-942E0B843A92}" srcOrd="0" destOrd="0" presId="urn:microsoft.com/office/officeart/2008/layout/AccentedPicture"/>
    <dgm:cxn modelId="{11275E81-A735-4CB4-8929-A2ED2ABF9F6C}" type="presOf" srcId="{7FF7D494-3E6C-4D42-9A79-655EB3A89A17}" destId="{8FB39276-4D59-4E1C-8181-0BBFEA30B2C5}" srcOrd="0" destOrd="0" presId="urn:microsoft.com/office/officeart/2008/layout/AccentedPicture"/>
    <dgm:cxn modelId="{C7E46241-2283-40E2-9A06-D59359BF99AD}" type="presParOf" srcId="{47C24B14-851C-4FEC-9440-942E0B843A92}" destId="{C5277A4C-2B66-4085-BBA2-87783A274CC1}" srcOrd="0" destOrd="0" presId="urn:microsoft.com/office/officeart/2008/layout/AccentedPicture"/>
    <dgm:cxn modelId="{B9599341-AA80-4FAF-BE9C-D685E1060785}" type="presParOf" srcId="{47C24B14-851C-4FEC-9440-942E0B843A92}" destId="{8FB39276-4D59-4E1C-8181-0BBFEA30B2C5}" srcOrd="1" destOrd="0" presId="urn:microsoft.com/office/officeart/2008/layout/AccentedPicture"/>
    <dgm:cxn modelId="{E7B2792E-96AB-4B14-A532-9AB67B1A6041}" type="presParOf" srcId="{47C24B14-851C-4FEC-9440-942E0B843A92}" destId="{196C5168-9DDF-429D-B476-AFCB42F5578A}" srcOrd="2" destOrd="0" presId="urn:microsoft.com/office/officeart/2008/layout/AccentedPicture"/>
    <dgm:cxn modelId="{406529B3-F9A8-401F-844E-01F0886A8FC8}" type="presParOf" srcId="{196C5168-9DDF-429D-B476-AFCB42F5578A}" destId="{A1973A35-A268-4906-9A52-976844D76E0E}" srcOrd="0" destOrd="0" presId="urn:microsoft.com/office/officeart/2008/layout/AccentedPicture"/>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A523FAC-7156-4C85-9B1E-44BA50A3E7CD}"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66C2AB14-2057-46CA-B69F-74549668BE08}">
      <dgm:prSet phldrT="[Text]" custT="1"/>
      <dgm:spPr/>
      <dgm:t>
        <a:bodyPr/>
        <a:lstStyle/>
        <a:p>
          <a:r>
            <a:rPr lang="en-US" sz="2800">
              <a:latin typeface="Times New Roman" panose="02020603050405020304" pitchFamily="18" charset="0"/>
              <a:cs typeface="Times New Roman" panose="02020603050405020304" pitchFamily="18" charset="0"/>
            </a:rPr>
            <a:t>PX6229</a:t>
          </a:r>
        </a:p>
      </dgm:t>
    </dgm:pt>
    <dgm:pt modelId="{388346A8-D8AF-4764-8D05-47FC43CE9039}" type="parTrans" cxnId="{B75D4CA1-3061-46EB-9380-F0C36B337CED}">
      <dgm:prSet/>
      <dgm:spPr/>
      <dgm:t>
        <a:bodyPr/>
        <a:lstStyle/>
        <a:p>
          <a:endParaRPr lang="en-US"/>
        </a:p>
      </dgm:t>
    </dgm:pt>
    <dgm:pt modelId="{A3E2CA4A-ED27-40E7-AFB4-CBC5A19FDA71}" type="sibTrans" cxnId="{B75D4CA1-3061-46EB-9380-F0C36B337CE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 b="-3000"/>
          </a:stretch>
        </a:blipFill>
      </dgm:spPr>
      <dgm:t>
        <a:bodyPr/>
        <a:lstStyle/>
        <a:p>
          <a:endParaRPr lang="en-US"/>
        </a:p>
      </dgm:t>
    </dgm:pt>
    <dgm:pt modelId="{0BE3B36B-0938-4759-A0CC-25F067D7FDA0}" type="pres">
      <dgm:prSet presAssocID="{7A523FAC-7156-4C85-9B1E-44BA50A3E7CD}" presName="Name0" presStyleCnt="0">
        <dgm:presLayoutVars>
          <dgm:dir/>
        </dgm:presLayoutVars>
      </dgm:prSet>
      <dgm:spPr/>
    </dgm:pt>
    <dgm:pt modelId="{0E571222-61E4-4F7F-A828-E71E5A9A6099}" type="pres">
      <dgm:prSet presAssocID="{A3E2CA4A-ED27-40E7-AFB4-CBC5A19FDA71}" presName="picture_1" presStyleLbl="bgImgPlace1" presStyleIdx="0" presStyleCnt="1" custLinFactNeighborX="-116" custLinFactNeighborY="-4049"/>
      <dgm:spPr/>
      <dgm:t>
        <a:bodyPr/>
        <a:lstStyle/>
        <a:p>
          <a:endParaRPr lang="en-US"/>
        </a:p>
      </dgm:t>
    </dgm:pt>
    <dgm:pt modelId="{53DFFCE7-5A07-46B7-880B-D654560C194A}" type="pres">
      <dgm:prSet presAssocID="{66C2AB14-2057-46CA-B69F-74549668BE08}" presName="text_1" presStyleLbl="node1" presStyleIdx="0" presStyleCnt="0">
        <dgm:presLayoutVars>
          <dgm:bulletEnabled val="1"/>
        </dgm:presLayoutVars>
      </dgm:prSet>
      <dgm:spPr/>
      <dgm:t>
        <a:bodyPr/>
        <a:lstStyle/>
        <a:p>
          <a:endParaRPr lang="en-US"/>
        </a:p>
      </dgm:t>
    </dgm:pt>
    <dgm:pt modelId="{69F9176C-305E-4708-83F5-48A304247438}" type="pres">
      <dgm:prSet presAssocID="{7A523FAC-7156-4C85-9B1E-44BA50A3E7CD}" presName="maxNode" presStyleCnt="0"/>
      <dgm:spPr/>
    </dgm:pt>
    <dgm:pt modelId="{77841CFB-C583-47F8-8957-BA2B71C44070}" type="pres">
      <dgm:prSet presAssocID="{7A523FAC-7156-4C85-9B1E-44BA50A3E7CD}" presName="Name33" presStyleCnt="0"/>
      <dgm:spPr/>
    </dgm:pt>
  </dgm:ptLst>
  <dgm:cxnLst>
    <dgm:cxn modelId="{B75D4CA1-3061-46EB-9380-F0C36B337CED}" srcId="{7A523FAC-7156-4C85-9B1E-44BA50A3E7CD}" destId="{66C2AB14-2057-46CA-B69F-74549668BE08}" srcOrd="0" destOrd="0" parTransId="{388346A8-D8AF-4764-8D05-47FC43CE9039}" sibTransId="{A3E2CA4A-ED27-40E7-AFB4-CBC5A19FDA71}"/>
    <dgm:cxn modelId="{0F59EEC1-F6F5-497A-9479-5581C530075F}" type="presOf" srcId="{A3E2CA4A-ED27-40E7-AFB4-CBC5A19FDA71}" destId="{0E571222-61E4-4F7F-A828-E71E5A9A6099}" srcOrd="0" destOrd="0" presId="urn:microsoft.com/office/officeart/2008/layout/AccentedPicture"/>
    <dgm:cxn modelId="{4FFB2191-E56C-4176-B3BD-9A1C4CAE3DC5}" type="presOf" srcId="{7A523FAC-7156-4C85-9B1E-44BA50A3E7CD}" destId="{0BE3B36B-0938-4759-A0CC-25F067D7FDA0}" srcOrd="0" destOrd="0" presId="urn:microsoft.com/office/officeart/2008/layout/AccentedPicture"/>
    <dgm:cxn modelId="{180109FA-CF00-4338-AC3A-D0E9FED25A36}" type="presOf" srcId="{66C2AB14-2057-46CA-B69F-74549668BE08}" destId="{53DFFCE7-5A07-46B7-880B-D654560C194A}" srcOrd="0" destOrd="0" presId="urn:microsoft.com/office/officeart/2008/layout/AccentedPicture"/>
    <dgm:cxn modelId="{0F808323-235C-481A-B733-5B5197A8413D}" type="presParOf" srcId="{0BE3B36B-0938-4759-A0CC-25F067D7FDA0}" destId="{0E571222-61E4-4F7F-A828-E71E5A9A6099}" srcOrd="0" destOrd="0" presId="urn:microsoft.com/office/officeart/2008/layout/AccentedPicture"/>
    <dgm:cxn modelId="{749FEFE6-E614-4DB2-BFC0-FD63C0609495}" type="presParOf" srcId="{0BE3B36B-0938-4759-A0CC-25F067D7FDA0}" destId="{53DFFCE7-5A07-46B7-880B-D654560C194A}" srcOrd="1" destOrd="0" presId="urn:microsoft.com/office/officeart/2008/layout/AccentedPicture"/>
    <dgm:cxn modelId="{4FFDBCE2-6CAF-40DA-AADE-269FD6BF44AB}" type="presParOf" srcId="{0BE3B36B-0938-4759-A0CC-25F067D7FDA0}" destId="{69F9176C-305E-4708-83F5-48A304247438}" srcOrd="2" destOrd="0" presId="urn:microsoft.com/office/officeart/2008/layout/AccentedPicture"/>
    <dgm:cxn modelId="{8ADA4C80-47AE-42C7-A799-2D05511BC26C}" type="presParOf" srcId="{69F9176C-305E-4708-83F5-48A304247438}" destId="{77841CFB-C583-47F8-8957-BA2B71C44070}" srcOrd="0" destOrd="0" presId="urn:microsoft.com/office/officeart/2008/layout/Accented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9966C48-FAB1-4140-A145-A25F4241D9B3}" type="doc">
      <dgm:prSet loTypeId="urn:microsoft.com/office/officeart/2008/layout/AccentedPicture" loCatId="picture" qsTypeId="urn:microsoft.com/office/officeart/2005/8/quickstyle/simple1" qsCatId="simple" csTypeId="urn:microsoft.com/office/officeart/2005/8/colors/accent1_2" csCatId="accent1" phldr="1"/>
      <dgm:spPr/>
    </dgm:pt>
    <dgm:pt modelId="{77E6366D-352C-48B5-8B2F-8382DEB45CBF}">
      <dgm:prSet phldrT="[Text]" custT="1"/>
      <dgm:spPr/>
      <dgm:t>
        <a:bodyPr/>
        <a:lstStyle/>
        <a:p>
          <a:r>
            <a:rPr lang="en-US" sz="2400">
              <a:latin typeface="Times New Roman" panose="02020603050405020304" pitchFamily="18" charset="0"/>
              <a:cs typeface="Times New Roman" panose="02020603050405020304" pitchFamily="18" charset="0"/>
            </a:rPr>
            <a:t>RPX6927</a:t>
          </a:r>
        </a:p>
      </dgm:t>
    </dgm:pt>
    <dgm:pt modelId="{A5489912-C995-4477-80A9-4605E1C9CA74}" type="parTrans" cxnId="{98750459-190E-45D9-8150-4F8239F51CE1}">
      <dgm:prSet/>
      <dgm:spPr/>
      <dgm:t>
        <a:bodyPr/>
        <a:lstStyle/>
        <a:p>
          <a:endParaRPr lang="en-US"/>
        </a:p>
      </dgm:t>
    </dgm:pt>
    <dgm:pt modelId="{3260BADD-931A-46EA-974E-997D5B2A4050}" type="sibTrans" cxnId="{98750459-190E-45D9-8150-4F8239F51CE1}">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9000" r="-19000"/>
          </a:stretch>
        </a:blipFill>
      </dgm:spPr>
      <dgm:t>
        <a:bodyPr/>
        <a:lstStyle/>
        <a:p>
          <a:endParaRPr lang="en-US"/>
        </a:p>
      </dgm:t>
    </dgm:pt>
    <dgm:pt modelId="{71688B96-0BEC-47E1-A3F6-7BA691E4DAED}" type="pres">
      <dgm:prSet presAssocID="{79966C48-FAB1-4140-A145-A25F4241D9B3}" presName="Name0" presStyleCnt="0">
        <dgm:presLayoutVars>
          <dgm:dir/>
        </dgm:presLayoutVars>
      </dgm:prSet>
      <dgm:spPr/>
    </dgm:pt>
    <dgm:pt modelId="{F190844D-4BEE-40B1-96CB-27C6679485A4}" type="pres">
      <dgm:prSet presAssocID="{3260BADD-931A-46EA-974E-997D5B2A4050}" presName="picture_1" presStyleLbl="bgImgPlace1" presStyleIdx="0" presStyleCnt="1" custScaleX="102641" custLinFactX="90351" custLinFactNeighborX="100000" custLinFactNeighborY="-69804"/>
      <dgm:spPr/>
      <dgm:t>
        <a:bodyPr/>
        <a:lstStyle/>
        <a:p>
          <a:endParaRPr lang="en-US"/>
        </a:p>
      </dgm:t>
    </dgm:pt>
    <dgm:pt modelId="{05BA8359-0948-4E18-AF62-1343A0936D83}" type="pres">
      <dgm:prSet presAssocID="{77E6366D-352C-48B5-8B2F-8382DEB45CBF}" presName="text_1" presStyleLbl="node1" presStyleIdx="0" presStyleCnt="0">
        <dgm:presLayoutVars>
          <dgm:bulletEnabled val="1"/>
        </dgm:presLayoutVars>
      </dgm:prSet>
      <dgm:spPr/>
      <dgm:t>
        <a:bodyPr/>
        <a:lstStyle/>
        <a:p>
          <a:endParaRPr lang="en-US"/>
        </a:p>
      </dgm:t>
    </dgm:pt>
    <dgm:pt modelId="{65A456C7-5042-4961-BFAD-55A11A8D0870}" type="pres">
      <dgm:prSet presAssocID="{79966C48-FAB1-4140-A145-A25F4241D9B3}" presName="maxNode" presStyleCnt="0"/>
      <dgm:spPr/>
    </dgm:pt>
    <dgm:pt modelId="{601AED0F-17C6-4B7D-A15F-FBC8C108C064}" type="pres">
      <dgm:prSet presAssocID="{79966C48-FAB1-4140-A145-A25F4241D9B3}" presName="Name33" presStyleCnt="0"/>
      <dgm:spPr/>
    </dgm:pt>
  </dgm:ptLst>
  <dgm:cxnLst>
    <dgm:cxn modelId="{98750459-190E-45D9-8150-4F8239F51CE1}" srcId="{79966C48-FAB1-4140-A145-A25F4241D9B3}" destId="{77E6366D-352C-48B5-8B2F-8382DEB45CBF}" srcOrd="0" destOrd="0" parTransId="{A5489912-C995-4477-80A9-4605E1C9CA74}" sibTransId="{3260BADD-931A-46EA-974E-997D5B2A4050}"/>
    <dgm:cxn modelId="{52E5EB2A-716E-4D38-8FF6-3EB50F480556}" type="presOf" srcId="{79966C48-FAB1-4140-A145-A25F4241D9B3}" destId="{71688B96-0BEC-47E1-A3F6-7BA691E4DAED}" srcOrd="0" destOrd="0" presId="urn:microsoft.com/office/officeart/2008/layout/AccentedPicture"/>
    <dgm:cxn modelId="{04AEB267-9CD9-455D-B67F-228799621024}" type="presOf" srcId="{3260BADD-931A-46EA-974E-997D5B2A4050}" destId="{F190844D-4BEE-40B1-96CB-27C6679485A4}" srcOrd="0" destOrd="0" presId="urn:microsoft.com/office/officeart/2008/layout/AccentedPicture"/>
    <dgm:cxn modelId="{BF9A0089-3956-4C25-81C5-478EFE365383}" type="presOf" srcId="{77E6366D-352C-48B5-8B2F-8382DEB45CBF}" destId="{05BA8359-0948-4E18-AF62-1343A0936D83}" srcOrd="0" destOrd="0" presId="urn:microsoft.com/office/officeart/2008/layout/AccentedPicture"/>
    <dgm:cxn modelId="{99644929-1311-4C4C-AB4C-00551FDF94D4}" type="presParOf" srcId="{71688B96-0BEC-47E1-A3F6-7BA691E4DAED}" destId="{F190844D-4BEE-40B1-96CB-27C6679485A4}" srcOrd="0" destOrd="0" presId="urn:microsoft.com/office/officeart/2008/layout/AccentedPicture"/>
    <dgm:cxn modelId="{411AAE0C-9CCD-4437-8725-24F194BB32E8}" type="presParOf" srcId="{71688B96-0BEC-47E1-A3F6-7BA691E4DAED}" destId="{05BA8359-0948-4E18-AF62-1343A0936D83}" srcOrd="1" destOrd="0" presId="urn:microsoft.com/office/officeart/2008/layout/AccentedPicture"/>
    <dgm:cxn modelId="{29956CF6-A104-4060-B682-8A1177F8F303}" type="presParOf" srcId="{71688B96-0BEC-47E1-A3F6-7BA691E4DAED}" destId="{65A456C7-5042-4961-BFAD-55A11A8D0870}" srcOrd="2" destOrd="0" presId="urn:microsoft.com/office/officeart/2008/layout/AccentedPicture"/>
    <dgm:cxn modelId="{0F6237F0-E980-4341-A674-6C0AA52C99C3}" type="presParOf" srcId="{65A456C7-5042-4961-BFAD-55A11A8D0870}" destId="{601AED0F-17C6-4B7D-A15F-FBC8C108C064}" srcOrd="0" destOrd="0" presId="urn:microsoft.com/office/officeart/2008/layout/AccentedPicture"/>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D8C9B-21B8-435E-A822-6DCD8A28E67F}">
      <dsp:nvSpPr>
        <dsp:cNvPr id="0" name=""/>
        <dsp:cNvSpPr/>
      </dsp:nvSpPr>
      <dsp:spPr>
        <a:xfrm>
          <a:off x="0" y="0"/>
          <a:ext cx="1919173" cy="2447925"/>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36E31E-C522-42AB-AE52-44566812D69B}">
      <dsp:nvSpPr>
        <dsp:cNvPr id="0" name=""/>
        <dsp:cNvSpPr/>
      </dsp:nvSpPr>
      <dsp:spPr>
        <a:xfrm>
          <a:off x="107780" y="979170"/>
          <a:ext cx="1477763" cy="146875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b" anchorCtr="0">
          <a:noAutofit/>
        </a:bodyPr>
        <a:lstStyle/>
        <a:p>
          <a:pPr lvl="0" algn="l" defTabSz="1155700">
            <a:lnSpc>
              <a:spcPct val="90000"/>
            </a:lnSpc>
            <a:spcBef>
              <a:spcPct val="0"/>
            </a:spcBef>
            <a:spcAft>
              <a:spcPct val="35000"/>
            </a:spcAft>
          </a:pPr>
          <a:r>
            <a:rPr lang="en-US" sz="2600" kern="1200">
              <a:latin typeface="Times New Roman" panose="02020603050405020304" pitchFamily="18" charset="0"/>
              <a:cs typeface="Times New Roman" panose="02020603050405020304" pitchFamily="18" charset="0"/>
            </a:rPr>
            <a:t>RPX6883</a:t>
          </a:r>
        </a:p>
      </dsp:txBody>
      <dsp:txXfrm>
        <a:off x="107780" y="979170"/>
        <a:ext cx="1477763" cy="14687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039060-97ED-474D-9D22-3A31E72926F7}">
      <dsp:nvSpPr>
        <dsp:cNvPr id="0" name=""/>
        <dsp:cNvSpPr/>
      </dsp:nvSpPr>
      <dsp:spPr>
        <a:xfrm>
          <a:off x="0" y="0"/>
          <a:ext cx="1876425" cy="2485688"/>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B6077F-89D6-432F-9F16-B2207EF29163}">
      <dsp:nvSpPr>
        <dsp:cNvPr id="0" name=""/>
        <dsp:cNvSpPr/>
      </dsp:nvSpPr>
      <dsp:spPr>
        <a:xfrm>
          <a:off x="75057" y="1022722"/>
          <a:ext cx="1444847" cy="143603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b" anchorCtr="0">
          <a:noAutofit/>
        </a:bodyPr>
        <a:lstStyle/>
        <a:p>
          <a:pPr lvl="0" algn="l" defTabSz="1111250">
            <a:lnSpc>
              <a:spcPct val="90000"/>
            </a:lnSpc>
            <a:spcBef>
              <a:spcPct val="0"/>
            </a:spcBef>
            <a:spcAft>
              <a:spcPct val="35000"/>
            </a:spcAft>
          </a:pPr>
          <a:r>
            <a:rPr lang="en-US" sz="2500" kern="1200">
              <a:latin typeface="Times New Roman" panose="02020603050405020304" pitchFamily="18" charset="0"/>
              <a:cs typeface="Times New Roman" panose="02020603050405020304" pitchFamily="18" charset="0"/>
            </a:rPr>
            <a:t>ACX7606</a:t>
          </a:r>
        </a:p>
      </dsp:txBody>
      <dsp:txXfrm>
        <a:off x="75057" y="1022722"/>
        <a:ext cx="1444847" cy="14360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E161B7-63EE-4AC9-B200-C764D5E113EA}">
      <dsp:nvSpPr>
        <dsp:cNvPr id="0" name=""/>
        <dsp:cNvSpPr/>
      </dsp:nvSpPr>
      <dsp:spPr>
        <a:xfrm>
          <a:off x="0" y="0"/>
          <a:ext cx="1905000" cy="2429846"/>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AF3F5C-645E-4712-88B6-51F7DF34F0DD}">
      <dsp:nvSpPr>
        <dsp:cNvPr id="0" name=""/>
        <dsp:cNvSpPr/>
      </dsp:nvSpPr>
      <dsp:spPr>
        <a:xfrm>
          <a:off x="76200" y="962656"/>
          <a:ext cx="1466849" cy="153313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b" anchorCtr="0">
          <a:noAutofit/>
        </a:bodyPr>
        <a:lstStyle/>
        <a:p>
          <a:pPr lvl="0" algn="l" defTabSz="1244600">
            <a:lnSpc>
              <a:spcPct val="90000"/>
            </a:lnSpc>
            <a:spcBef>
              <a:spcPct val="0"/>
            </a:spcBef>
            <a:spcAft>
              <a:spcPct val="35000"/>
            </a:spcAft>
          </a:pPr>
          <a:r>
            <a:rPr lang="en-US" sz="2800" kern="1200">
              <a:latin typeface="Times New Roman" panose="02020603050405020304" pitchFamily="18" charset="0"/>
              <a:cs typeface="Times New Roman" panose="02020603050405020304" pitchFamily="18" charset="0"/>
            </a:rPr>
            <a:t>Kratos</a:t>
          </a:r>
        </a:p>
      </dsp:txBody>
      <dsp:txXfrm>
        <a:off x="76200" y="962656"/>
        <a:ext cx="1466849" cy="15331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C4DBB5-B63A-4162-BC7B-7B168FB8C504}">
      <dsp:nvSpPr>
        <dsp:cNvPr id="0" name=""/>
        <dsp:cNvSpPr/>
      </dsp:nvSpPr>
      <dsp:spPr>
        <a:xfrm>
          <a:off x="0" y="25380"/>
          <a:ext cx="1943100" cy="2478443"/>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BACD5E-F1B2-4918-893E-3B26700FC7D1}">
      <dsp:nvSpPr>
        <dsp:cNvPr id="0" name=""/>
        <dsp:cNvSpPr/>
      </dsp:nvSpPr>
      <dsp:spPr>
        <a:xfrm>
          <a:off x="75502" y="1404421"/>
          <a:ext cx="1500630" cy="71173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b" anchorCtr="0">
          <a:noAutofit/>
        </a:bodyPr>
        <a:lstStyle/>
        <a:p>
          <a:pPr lvl="0" algn="l" defTabSz="1244600">
            <a:lnSpc>
              <a:spcPct val="90000"/>
            </a:lnSpc>
            <a:spcBef>
              <a:spcPct val="0"/>
            </a:spcBef>
            <a:spcAft>
              <a:spcPct val="35000"/>
            </a:spcAft>
          </a:pPr>
          <a:r>
            <a:rPr lang="en-US" sz="2800" kern="1200">
              <a:latin typeface="Times New Roman" panose="02020603050405020304" pitchFamily="18" charset="0"/>
              <a:cs typeface="Times New Roman" panose="02020603050405020304" pitchFamily="18" charset="0"/>
            </a:rPr>
            <a:t>Rhea</a:t>
          </a:r>
        </a:p>
      </dsp:txBody>
      <dsp:txXfrm>
        <a:off x="75502" y="1404421"/>
        <a:ext cx="1500630" cy="7117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A978E5-1A37-411B-B729-163A1E34D112}">
      <dsp:nvSpPr>
        <dsp:cNvPr id="0" name=""/>
        <dsp:cNvSpPr/>
      </dsp:nvSpPr>
      <dsp:spPr>
        <a:xfrm>
          <a:off x="181736" y="0"/>
          <a:ext cx="1904238" cy="2428875"/>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3000" r="-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F30F63-DD59-4F30-835C-00374FE55D86}">
      <dsp:nvSpPr>
        <dsp:cNvPr id="0" name=""/>
        <dsp:cNvSpPr/>
      </dsp:nvSpPr>
      <dsp:spPr>
        <a:xfrm>
          <a:off x="104890" y="971550"/>
          <a:ext cx="1590558" cy="145732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b" anchorCtr="0">
          <a:noAutofit/>
        </a:bodyPr>
        <a:lstStyle/>
        <a:p>
          <a:pPr lvl="0" algn="l" defTabSz="1066800">
            <a:lnSpc>
              <a:spcPct val="90000"/>
            </a:lnSpc>
            <a:spcBef>
              <a:spcPct val="0"/>
            </a:spcBef>
            <a:spcAft>
              <a:spcPct val="35000"/>
            </a:spcAft>
          </a:pPr>
          <a:r>
            <a:rPr lang="en-US" sz="2400" kern="1200">
              <a:latin typeface="Times New Roman" panose="02020603050405020304" pitchFamily="18" charset="0"/>
              <a:cs typeface="Times New Roman" panose="02020603050405020304" pitchFamily="18" charset="0"/>
            </a:rPr>
            <a:t>JPN 6200R</a:t>
          </a:r>
        </a:p>
      </dsp:txBody>
      <dsp:txXfrm>
        <a:off x="104890" y="971550"/>
        <a:ext cx="1590558" cy="14573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77A4C-2B66-4085-BBA2-87783A274CC1}">
      <dsp:nvSpPr>
        <dsp:cNvPr id="0" name=""/>
        <dsp:cNvSpPr/>
      </dsp:nvSpPr>
      <dsp:spPr>
        <a:xfrm>
          <a:off x="0" y="118745"/>
          <a:ext cx="1866900" cy="2381250"/>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6000" r="-3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B39276-4D59-4E1C-8181-0BBFEA30B2C5}">
      <dsp:nvSpPr>
        <dsp:cNvPr id="0" name=""/>
        <dsp:cNvSpPr/>
      </dsp:nvSpPr>
      <dsp:spPr>
        <a:xfrm>
          <a:off x="74676" y="1071245"/>
          <a:ext cx="1437513" cy="14287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b" anchorCtr="0">
          <a:noAutofit/>
        </a:bodyPr>
        <a:lstStyle/>
        <a:p>
          <a:pPr lvl="0" algn="l" defTabSz="1244600">
            <a:lnSpc>
              <a:spcPct val="90000"/>
            </a:lnSpc>
            <a:spcBef>
              <a:spcPct val="0"/>
            </a:spcBef>
            <a:spcAft>
              <a:spcPct val="35000"/>
            </a:spcAft>
          </a:pPr>
          <a:r>
            <a:rPr lang="en-US" sz="2800" kern="1200">
              <a:latin typeface="Times New Roman" panose="02020603050405020304" pitchFamily="18" charset="0"/>
              <a:cs typeface="Times New Roman" panose="02020603050405020304" pitchFamily="18" charset="0"/>
            </a:rPr>
            <a:t>Blaze</a:t>
          </a:r>
        </a:p>
      </dsp:txBody>
      <dsp:txXfrm>
        <a:off x="74676" y="1071245"/>
        <a:ext cx="1437513" cy="14287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71222-61E4-4F7F-A828-E71E5A9A6099}">
      <dsp:nvSpPr>
        <dsp:cNvPr id="0" name=""/>
        <dsp:cNvSpPr/>
      </dsp:nvSpPr>
      <dsp:spPr>
        <a:xfrm>
          <a:off x="0" y="0"/>
          <a:ext cx="1905000" cy="2429846"/>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 b="-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DFFCE7-5A07-46B7-880B-D654560C194A}">
      <dsp:nvSpPr>
        <dsp:cNvPr id="0" name=""/>
        <dsp:cNvSpPr/>
      </dsp:nvSpPr>
      <dsp:spPr>
        <a:xfrm>
          <a:off x="76200" y="976215"/>
          <a:ext cx="1466849" cy="145790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b" anchorCtr="0">
          <a:noAutofit/>
        </a:bodyPr>
        <a:lstStyle/>
        <a:p>
          <a:pPr lvl="0" algn="l" defTabSz="1244600">
            <a:lnSpc>
              <a:spcPct val="90000"/>
            </a:lnSpc>
            <a:spcBef>
              <a:spcPct val="0"/>
            </a:spcBef>
            <a:spcAft>
              <a:spcPct val="35000"/>
            </a:spcAft>
          </a:pPr>
          <a:r>
            <a:rPr lang="en-US" sz="2800" kern="1200">
              <a:latin typeface="Times New Roman" panose="02020603050405020304" pitchFamily="18" charset="0"/>
              <a:cs typeface="Times New Roman" panose="02020603050405020304" pitchFamily="18" charset="0"/>
            </a:rPr>
            <a:t>PX6229</a:t>
          </a:r>
        </a:p>
      </dsp:txBody>
      <dsp:txXfrm>
        <a:off x="76200" y="976215"/>
        <a:ext cx="1466849" cy="145790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0844D-4BEE-40B1-96CB-27C6679485A4}">
      <dsp:nvSpPr>
        <dsp:cNvPr id="0" name=""/>
        <dsp:cNvSpPr/>
      </dsp:nvSpPr>
      <dsp:spPr>
        <a:xfrm>
          <a:off x="-17211" y="0"/>
          <a:ext cx="1977523" cy="2457450"/>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9000" r="-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BA8359-0948-4E18-AF62-1343A0936D83}">
      <dsp:nvSpPr>
        <dsp:cNvPr id="0" name=""/>
        <dsp:cNvSpPr/>
      </dsp:nvSpPr>
      <dsp:spPr>
        <a:xfrm>
          <a:off x="85295" y="982979"/>
          <a:ext cx="1483513" cy="147447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b" anchorCtr="0">
          <a:noAutofit/>
        </a:bodyPr>
        <a:lstStyle/>
        <a:p>
          <a:pPr lvl="0" algn="l" defTabSz="1066800">
            <a:lnSpc>
              <a:spcPct val="90000"/>
            </a:lnSpc>
            <a:spcBef>
              <a:spcPct val="0"/>
            </a:spcBef>
            <a:spcAft>
              <a:spcPct val="35000"/>
            </a:spcAft>
          </a:pPr>
          <a:r>
            <a:rPr lang="en-US" sz="2400" kern="1200">
              <a:latin typeface="Times New Roman" panose="02020603050405020304" pitchFamily="18" charset="0"/>
              <a:cs typeface="Times New Roman" panose="02020603050405020304" pitchFamily="18" charset="0"/>
            </a:rPr>
            <a:t>RPX6927</a:t>
          </a:r>
        </a:p>
      </dsp:txBody>
      <dsp:txXfrm>
        <a:off x="85295" y="982979"/>
        <a:ext cx="1483513" cy="1474470"/>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5.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7.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8.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929F3-CDBC-43EE-9DB6-94F4D3B6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Evaluation of Foliar Fungicides on Wheat</vt:lpstr>
    </vt:vector>
  </TitlesOfParts>
  <Company>The Ohio State University</Company>
  <LinksUpToDate>false</LinksUpToDate>
  <CharactersWithSpaces>6094</CharactersWithSpaces>
  <SharedDoc>false</SharedDoc>
  <HLinks>
    <vt:vector size="6" baseType="variant">
      <vt:variant>
        <vt:i4>6029370</vt:i4>
      </vt:variant>
      <vt:variant>
        <vt:i4>0</vt:i4>
      </vt:variant>
      <vt:variant>
        <vt:i4>0</vt:i4>
      </vt:variant>
      <vt:variant>
        <vt:i4>5</vt:i4>
      </vt:variant>
      <vt:variant>
        <vt:lpwstr>mailto:clevenger.10@osu.edu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Foliar Fungicides on Wheat</dc:title>
  <dc:creator>Andy Kleinschmidt/Gary Prill</dc:creator>
  <cp:keywords>wheat, fungicides,foliar, disease, head scab, powdery mildew</cp:keywords>
  <cp:lastModifiedBy>Val</cp:lastModifiedBy>
  <cp:revision>2</cp:revision>
  <cp:lastPrinted>2017-12-15T14:43:00Z</cp:lastPrinted>
  <dcterms:created xsi:type="dcterms:W3CDTF">2018-01-02T20:47:00Z</dcterms:created>
  <dcterms:modified xsi:type="dcterms:W3CDTF">2018-01-02T20:47:00Z</dcterms:modified>
</cp:coreProperties>
</file>